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E6" w:rsidRDefault="00F34C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F34CE6" w:rsidRDefault="00F34CE6">
      <w:pPr>
        <w:spacing w:line="560" w:lineRule="exact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:rsidR="00280F9B" w:rsidRDefault="00280F9B">
      <w:pPr>
        <w:spacing w:line="560" w:lineRule="exact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:rsidR="00280F9B" w:rsidRDefault="00280F9B">
      <w:pPr>
        <w:spacing w:line="560" w:lineRule="exact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:rsidR="00280F9B" w:rsidRDefault="00280F9B">
      <w:pPr>
        <w:spacing w:line="560" w:lineRule="exact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:rsidR="00280F9B" w:rsidRDefault="00280F9B">
      <w:pPr>
        <w:spacing w:line="560" w:lineRule="exact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:rsidR="00280F9B" w:rsidRDefault="00280F9B">
      <w:pPr>
        <w:spacing w:line="560" w:lineRule="exact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:rsidR="00280F9B" w:rsidRDefault="00280F9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34CE6" w:rsidRDefault="00280F9B" w:rsidP="00280F9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徐生院发</w:t>
      </w:r>
      <w:proofErr w:type="gramEnd"/>
      <w:r w:rsidR="00A41397">
        <w:rPr>
          <w:rFonts w:ascii="Times New Roman" w:eastAsia="仿宋_GB2312" w:hAnsi="Times New Roman" w:cs="Times New Roman"/>
          <w:sz w:val="32"/>
          <w:szCs w:val="32"/>
        </w:rPr>
        <w:t>〔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2019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F34CE6" w:rsidRDefault="00F34CE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34CE6" w:rsidRDefault="00A413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关于开展“国家资助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助我飞翔”学生书法</w:t>
      </w:r>
    </w:p>
    <w:p w:rsidR="00F34CE6" w:rsidRDefault="00A413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作品征集评选活动的通知</w:t>
      </w:r>
    </w:p>
    <w:p w:rsidR="00F34CE6" w:rsidRDefault="00F34CE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34CE6" w:rsidRDefault="00280F9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各系部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F34CE6" w:rsidRDefault="00280F9B" w:rsidP="0094589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省学生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资助管理中心、省关心下一代基金会、省教育基金会、省书法家协会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和省教育学会书法专业委员会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联合下发的《</w:t>
      </w:r>
      <w:r w:rsidRPr="00280F9B">
        <w:rPr>
          <w:rFonts w:ascii="Times New Roman" w:eastAsia="仿宋_GB2312" w:hAnsi="Times New Roman" w:cs="Times New Roman" w:hint="eastAsia"/>
          <w:sz w:val="32"/>
          <w:szCs w:val="32"/>
        </w:rPr>
        <w:t>关于开展“国家资助</w:t>
      </w:r>
      <w:r w:rsidRPr="00280F9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80F9B">
        <w:rPr>
          <w:rFonts w:ascii="Times New Roman" w:eastAsia="仿宋_GB2312" w:hAnsi="Times New Roman" w:cs="Times New Roman" w:hint="eastAsia"/>
          <w:sz w:val="32"/>
          <w:szCs w:val="32"/>
        </w:rPr>
        <w:t>助我飞翔”学生书法作品征集评选活动的通知</w:t>
      </w:r>
      <w:r w:rsidRPr="00280F9B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苏教助中心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 w:rsidRPr="00280F9B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的文件的精神和要求，我院将在全校范围内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“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国家资助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助我飞翔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”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学生书法作品征集评选活动，将中华优秀传统文化与资助育人结合起来，让学生在领悟汉字书法艺术奥妙的同时，切身感受到国家资助的伟大。</w:t>
      </w:r>
    </w:p>
    <w:p w:rsidR="00F34CE6" w:rsidRDefault="00A41397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活动主题</w:t>
      </w:r>
    </w:p>
    <w:p w:rsidR="00F34CE6" w:rsidRDefault="00A41397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280F9B">
        <w:rPr>
          <w:rFonts w:ascii="仿宋_GB2312" w:eastAsia="仿宋_GB2312" w:hAnsi="仿宋_GB2312" w:cs="仿宋_GB2312" w:hint="eastAsia"/>
          <w:sz w:val="32"/>
          <w:szCs w:val="32"/>
        </w:rPr>
        <w:t>全校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在校学生参与学生书法作品的</w:t>
      </w:r>
      <w:r>
        <w:rPr>
          <w:rFonts w:ascii="仿宋_GB2312" w:eastAsia="仿宋_GB2312" w:hAnsi="仿宋_GB2312" w:cs="仿宋_GB2312" w:hint="eastAsia"/>
          <w:sz w:val="32"/>
          <w:szCs w:val="32"/>
        </w:rPr>
        <w:t>征集和获奖作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品评选、展览活动，歌颂党和政府的资助政策，强化资助育人理念，在校园和社会上营造关心学生资助工作氛围。</w:t>
      </w:r>
    </w:p>
    <w:p w:rsidR="00F34CE6" w:rsidRDefault="00A41397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征集对象</w:t>
      </w:r>
    </w:p>
    <w:p w:rsidR="00280F9B" w:rsidRPr="00280F9B" w:rsidRDefault="00280F9B" w:rsidP="00280F9B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280F9B">
        <w:rPr>
          <w:rFonts w:ascii="Times New Roman" w:eastAsia="仿宋_GB2312" w:hAnsi="Times New Roman" w:cs="Times New Roman" w:hint="eastAsia"/>
          <w:sz w:val="32"/>
          <w:szCs w:val="32"/>
        </w:rPr>
        <w:t>高职组：全校三年制专科和五年制高职后两年的在校生</w:t>
      </w:r>
    </w:p>
    <w:p w:rsidR="00280F9B" w:rsidRPr="00280F9B" w:rsidRDefault="00280F9B" w:rsidP="00280F9B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280F9B">
        <w:rPr>
          <w:rFonts w:ascii="Times New Roman" w:eastAsia="仿宋_GB2312" w:hAnsi="Times New Roman" w:cs="Times New Roman" w:hint="eastAsia"/>
          <w:sz w:val="32"/>
          <w:szCs w:val="32"/>
        </w:rPr>
        <w:t>中职组：全校五年制高职前三年的在校生</w:t>
      </w:r>
    </w:p>
    <w:p w:rsidR="00F34CE6" w:rsidRDefault="00A41397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征集作品要求</w:t>
      </w:r>
    </w:p>
    <w:p w:rsidR="00F34CE6" w:rsidRDefault="00A4139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反映党的十八大以来学生资助取得的成果，突出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国家资助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助我飞翔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主题，格调高雅、创意新颖、形式多样的软笔书法、硬笔书法（书写内容可参考附件所列内容）。表现形式不限，篆、隶、楷、行、草等均可（篆书、草书需附释文）。作品尺寸不限，横竖不限。</w:t>
      </w:r>
      <w:r w:rsidR="00280F9B">
        <w:rPr>
          <w:rFonts w:ascii="Times New Roman" w:eastAsia="仿宋_GB2312" w:hAnsi="Times New Roman" w:cs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 w:cs="Times New Roman"/>
          <w:sz w:val="32"/>
          <w:szCs w:val="32"/>
        </w:rPr>
        <w:t>请写明姓名、年龄、地址、邮编、电话，同时附上个人创作简历。作品无需装裱。</w:t>
      </w:r>
    </w:p>
    <w:p w:rsidR="00F34CE6" w:rsidRDefault="00A41397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评选与奖励</w:t>
      </w:r>
    </w:p>
    <w:p w:rsidR="00F34CE6" w:rsidRDefault="00280F9B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将组织专家对选送作品按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组别和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类别进行评奖，评出一</w:t>
      </w:r>
      <w:bookmarkStart w:id="0" w:name="_GoBack"/>
      <w:bookmarkEnd w:id="0"/>
      <w:r w:rsidR="00A41397">
        <w:rPr>
          <w:rFonts w:ascii="Times New Roman" w:eastAsia="仿宋_GB2312" w:hAnsi="Times New Roman" w:cs="Times New Roman"/>
          <w:sz w:val="32"/>
          <w:szCs w:val="32"/>
        </w:rPr>
        <w:t>、二、三等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奖若干名。对获奖作品颁发获奖证书，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对优秀作品会推选进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行市级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和省级评选</w:t>
      </w:r>
      <w:r w:rsidR="00A4139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34CE6" w:rsidRDefault="00A41397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送件方式</w:t>
      </w:r>
    </w:p>
    <w:p w:rsidR="0094589C" w:rsidRDefault="00A41397" w:rsidP="0094589C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选送作品应以各</w:t>
      </w:r>
      <w:r w:rsidR="00280F9B">
        <w:rPr>
          <w:rFonts w:ascii="Times New Roman" w:eastAsia="仿宋_GB2312" w:hAnsi="Times New Roman" w:cs="Times New Roman" w:hint="eastAsia"/>
          <w:sz w:val="32"/>
          <w:szCs w:val="32"/>
        </w:rPr>
        <w:t>系部</w:t>
      </w:r>
      <w:r>
        <w:rPr>
          <w:rFonts w:ascii="Times New Roman" w:eastAsia="仿宋_GB2312" w:hAnsi="Times New Roman" w:cs="Times New Roman"/>
          <w:sz w:val="32"/>
          <w:szCs w:val="32"/>
        </w:rPr>
        <w:t>为单位，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每个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系部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初评的基础上选送书法作品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，选送作品数量不得低于</w:t>
      </w:r>
      <w:proofErr w:type="gramStart"/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所在系部在校生</w:t>
      </w:r>
      <w:proofErr w:type="gramEnd"/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数的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1%</w:t>
      </w:r>
      <w:r>
        <w:rPr>
          <w:rFonts w:ascii="Times New Roman" w:eastAsia="仿宋_GB2312" w:hAnsi="Times New Roman" w:cs="Times New Roman"/>
          <w:sz w:val="32"/>
          <w:szCs w:val="32"/>
        </w:rPr>
        <w:t>，并于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4589C">
        <w:rPr>
          <w:rFonts w:ascii="Times New Roman" w:eastAsia="仿宋_GB2312" w:hAnsi="Times New Roman" w:cs="Times New Roman"/>
          <w:sz w:val="32"/>
          <w:szCs w:val="32"/>
        </w:rPr>
        <w:t>日前</w:t>
      </w:r>
      <w:r>
        <w:rPr>
          <w:rFonts w:ascii="Times New Roman" w:eastAsia="仿宋_GB2312" w:hAnsi="Times New Roman" w:cs="Times New Roman"/>
          <w:sz w:val="32"/>
          <w:szCs w:val="32"/>
        </w:rPr>
        <w:t>将作品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报送学工处</w:t>
      </w:r>
    </w:p>
    <w:p w:rsidR="00F34CE6" w:rsidRDefault="00A41397" w:rsidP="0094589C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温馨提示</w:t>
      </w:r>
    </w:p>
    <w:p w:rsidR="00F34CE6" w:rsidRDefault="00A4139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所有学生参评作品概不退稿，作品的所有权、出版权等归属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</w:rPr>
        <w:t>。凡选送作品者均视为承认并遵守本通知的各项约定。</w:t>
      </w:r>
    </w:p>
    <w:p w:rsidR="00F34CE6" w:rsidRDefault="00A4139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附件：书写参考内容</w:t>
      </w:r>
    </w:p>
    <w:p w:rsidR="00F34CE6" w:rsidRDefault="00F34CE6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F34CE6" w:rsidRDefault="0094589C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学生工作处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F34CE6" w:rsidRDefault="00A4139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94589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34CE6" w:rsidRDefault="00F34CE6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94589C" w:rsidRDefault="0094589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34CE6" w:rsidRDefault="00F34CE6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F34CE6" w:rsidRDefault="00A4139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34CE6" w:rsidRDefault="00A4139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书写参考内容</w:t>
      </w:r>
    </w:p>
    <w:p w:rsidR="00F34CE6" w:rsidRDefault="00F34CE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不让一名家庭经济困难学生失学，既是党和国家依法保障学生平等享有受教育权利的重要举措，也是国家扶贫攻坚、全面建设小康社会的重大任务，新时代要求学生资助工作必须上升到国家战略、长治久安和改革发展稳定的大局中谋划和推进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习近平总书记指出，保障贫困地区办学经费，健全家庭困难学生资助体系。要推进教育精准脱贫，重点帮助贫困人口子女接受教育，阻断贫困代际传递，让每一个孩子都对自己有信心、对未来有希望。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建立国家资助、学校奖助、社会捐助、学生自助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四位一体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的发展型资助体系，构建物质帮助、道德浸润、能力拓展、精神激励有效融合的资助育人长效机制，实现无偿资助与有偿资助、显性资助与隐性资助的有机融合，形成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解困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育人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成才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回馈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的良性循环，着力培养受助学生自立自强、诚实守信、知恩感恩、勇于担当的良好品质。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消除贫困、改善民生、逐步实现共同富裕，是社会主义的本质要求，是我们党的重要使命。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要实现精准资助和资助育人的目标，就必须在加强法治化建设、加强规范管理的基础上，全面提升学生资助工作的科学化水平。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6.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全体资助工作者必将以十九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大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精神为指引，全力做好学生资助工作，让学生资助的历史画卷在砥砺奋进中灿烂展开，让教育公平的时代华章在伟大复兴的征程中持续奏响！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en-US"/>
        </w:rPr>
      </w:pPr>
      <w:r>
        <w:rPr>
          <w:rFonts w:ascii="Times New Roman" w:eastAsia="仿宋_GB2312" w:hAnsi="Times New Roman" w:cs="Times New Roman"/>
          <w:sz w:val="32"/>
          <w:szCs w:val="32"/>
          <w:lang w:bidi="en-US"/>
        </w:rPr>
        <w:t>7.</w:t>
      </w:r>
      <w:r>
        <w:rPr>
          <w:rFonts w:ascii="Times New Roman" w:eastAsia="仿宋_GB2312" w:hAnsi="Times New Roman" w:cs="Times New Roman"/>
          <w:sz w:val="32"/>
          <w:szCs w:val="32"/>
          <w:lang w:bidi="en-US"/>
        </w:rPr>
        <w:t>学生资助工作要转变观念，创新方式，把资助和育人有机融合起来，把资助工作落脚到人才培养这个核心任务上。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做好学生资助工作是建设人力资源强国的迫切需要。做好学生资助工作是全面建成小康社会的必然要求。做好学生资助工作是加快教育现代化的重要基础。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立德树人是教育工作的根本任务，也是学生资助工作的根本任务。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资助育人是立德树人工作的重要组成部分。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要把社会主义核心价值观融入资助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育人全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过程。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资助育人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理念引领新时代学生资助工作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en-US"/>
        </w:rPr>
        <w:t>13.</w:t>
      </w:r>
      <w:r>
        <w:rPr>
          <w:rFonts w:ascii="Times New Roman" w:eastAsia="仿宋_GB2312" w:hAnsi="Times New Roman" w:cs="Times New Roman"/>
          <w:sz w:val="32"/>
          <w:szCs w:val="32"/>
          <w:lang w:bidi="en-US"/>
        </w:rPr>
        <w:t>资助不是目的，只是一种手段，学生资助的根本目的是育人。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让家庭经济困难学生共享改革发展成果。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不让一个学生因家庭经济困难而失学。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sz w:val="32"/>
          <w:szCs w:val="32"/>
        </w:rPr>
        <w:t>加强励志教育、诚信教育和社会责任感教育。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sz w:val="32"/>
          <w:szCs w:val="32"/>
        </w:rPr>
        <w:t>资助改变命运。资助放飞梦想。资助成就未来。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18.</w:t>
      </w:r>
      <w:r>
        <w:rPr>
          <w:rFonts w:ascii="Times New Roman" w:eastAsia="仿宋_GB2312" w:hAnsi="Times New Roman" w:cs="Times New Roman"/>
          <w:sz w:val="32"/>
          <w:szCs w:val="32"/>
        </w:rPr>
        <w:t>资助育人是促进教育公平和社会公正，构建社会主义和谐社会的重要举措。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经济帮扶与精神帮扶相结合。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20.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学生资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助是一项重要的保民生、暖民心工程，事关脱贫攻坚，事关社会公平。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21.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切实发挥学生资助育人功效。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22.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努力提升学生资助科学化水平。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23.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教育公平是社会公平的重要基础。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24.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教育着力从源头上阻断贫困的代际传递，是最有效、最直接的精准扶贫。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25.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健全家庭经济困难学生资助体系。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26.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资助是基础、育人是核心。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27.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不断提高学生资助工作的精准水平。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28.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让教育公平的阳光温暖每一个家庭经济困难学生。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29.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让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资助育人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理念能够融入社会、深入人心。</w:t>
      </w:r>
    </w:p>
    <w:p w:rsidR="00F34CE6" w:rsidRDefault="00A413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30.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保障困难群体享有公平接受教育的权利，把学生资助工作提高到新的水平。</w:t>
      </w:r>
    </w:p>
    <w:sectPr w:rsidR="00F34CE6">
      <w:footerReference w:type="default" r:id="rId10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97" w:rsidRDefault="00A41397">
      <w:r>
        <w:separator/>
      </w:r>
    </w:p>
  </w:endnote>
  <w:endnote w:type="continuationSeparator" w:id="0">
    <w:p w:rsidR="00A41397" w:rsidRDefault="00A4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E6" w:rsidRDefault="00A413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4CE6" w:rsidRDefault="00A41397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925DF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34CE6" w:rsidRDefault="00A41397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1925DF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97" w:rsidRDefault="00A41397">
      <w:r>
        <w:separator/>
      </w:r>
    </w:p>
  </w:footnote>
  <w:footnote w:type="continuationSeparator" w:id="0">
    <w:p w:rsidR="00A41397" w:rsidRDefault="00A4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4F22"/>
    <w:multiLevelType w:val="multilevel"/>
    <w:tmpl w:val="52664F22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6D"/>
    <w:rsid w:val="00025F4A"/>
    <w:rsid w:val="0006006D"/>
    <w:rsid w:val="000C2DE5"/>
    <w:rsid w:val="001925DF"/>
    <w:rsid w:val="001F1F9B"/>
    <w:rsid w:val="00272D91"/>
    <w:rsid w:val="00280F9B"/>
    <w:rsid w:val="002C189A"/>
    <w:rsid w:val="0036096A"/>
    <w:rsid w:val="00380DAE"/>
    <w:rsid w:val="005255B3"/>
    <w:rsid w:val="0060604B"/>
    <w:rsid w:val="00691EB1"/>
    <w:rsid w:val="00784D93"/>
    <w:rsid w:val="00850A2A"/>
    <w:rsid w:val="008D3915"/>
    <w:rsid w:val="0094589C"/>
    <w:rsid w:val="009C053D"/>
    <w:rsid w:val="00A41397"/>
    <w:rsid w:val="00B3777C"/>
    <w:rsid w:val="00C05462"/>
    <w:rsid w:val="00CC1E39"/>
    <w:rsid w:val="00E76562"/>
    <w:rsid w:val="00EC0C4A"/>
    <w:rsid w:val="00EC4FCC"/>
    <w:rsid w:val="00F34CE6"/>
    <w:rsid w:val="063F0988"/>
    <w:rsid w:val="1C161D3E"/>
    <w:rsid w:val="25236E42"/>
    <w:rsid w:val="27127628"/>
    <w:rsid w:val="2E4918FD"/>
    <w:rsid w:val="4AD92C19"/>
    <w:rsid w:val="78E2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25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55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25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55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39012-4866-4C20-AED2-B30AA35D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309</Words>
  <Characters>1762</Characters>
  <Application>Microsoft Office Word</Application>
  <DocSecurity>0</DocSecurity>
  <Lines>14</Lines>
  <Paragraphs>4</Paragraphs>
  <ScaleCrop>false</ScaleCrop>
  <Company>China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2019-03-04T03:11:00Z</cp:lastPrinted>
  <dcterms:created xsi:type="dcterms:W3CDTF">2019-03-04T06:44:00Z</dcterms:created>
  <dcterms:modified xsi:type="dcterms:W3CDTF">2019-03-04T07:05:00Z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