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1B" w:rsidRDefault="008335A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关于专业技术人员继续教育的相关说明</w:t>
      </w:r>
    </w:p>
    <w:p w:rsidR="0098181B" w:rsidRDefault="0098181B">
      <w:pPr>
        <w:spacing w:line="480" w:lineRule="exact"/>
        <w:jc w:val="left"/>
        <w:rPr>
          <w:rFonts w:ascii="宋体" w:hAnsi="宋体" w:cs="宋体"/>
          <w:bCs/>
          <w:sz w:val="32"/>
          <w:szCs w:val="32"/>
        </w:rPr>
      </w:pP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为做好我校</w:t>
      </w:r>
      <w:r>
        <w:rPr>
          <w:rFonts w:ascii="宋体" w:hAnsi="宋体" w:cs="宋体" w:hint="eastAsia"/>
          <w:bCs/>
          <w:sz w:val="32"/>
          <w:szCs w:val="32"/>
        </w:rPr>
        <w:t>202</w:t>
      </w:r>
      <w:r w:rsidR="00A0386D">
        <w:rPr>
          <w:rFonts w:ascii="宋体" w:hAnsi="宋体" w:cs="宋体" w:hint="eastAsia"/>
          <w:bCs/>
          <w:sz w:val="32"/>
          <w:szCs w:val="32"/>
        </w:rPr>
        <w:t>2</w:t>
      </w:r>
      <w:r>
        <w:rPr>
          <w:rFonts w:ascii="宋体" w:hAnsi="宋体" w:cs="宋体" w:hint="eastAsia"/>
          <w:bCs/>
          <w:sz w:val="32"/>
          <w:szCs w:val="32"/>
        </w:rPr>
        <w:t>年拟申报各类专业技术资格的教师继续教育</w:t>
      </w:r>
      <w:r>
        <w:rPr>
          <w:rFonts w:ascii="宋体" w:hAnsi="宋体" w:cs="宋体" w:hint="eastAsia"/>
          <w:bCs/>
          <w:sz w:val="32"/>
          <w:szCs w:val="32"/>
        </w:rPr>
        <w:t>审核</w:t>
      </w:r>
      <w:r>
        <w:rPr>
          <w:rFonts w:ascii="宋体" w:hAnsi="宋体" w:cs="宋体" w:hint="eastAsia"/>
          <w:bCs/>
          <w:sz w:val="32"/>
          <w:szCs w:val="32"/>
        </w:rPr>
        <w:t>工作，现将有关事项通知如下：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一、关于继续教育学时的说明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高、中级专业技术人员年均不少于</w:t>
      </w:r>
      <w:r>
        <w:rPr>
          <w:rFonts w:ascii="宋体" w:hAnsi="宋体" w:cs="宋体" w:hint="eastAsia"/>
          <w:bCs/>
          <w:sz w:val="32"/>
          <w:szCs w:val="32"/>
        </w:rPr>
        <w:t>72</w:t>
      </w:r>
      <w:bookmarkStart w:id="0" w:name="_GoBack"/>
      <w:bookmarkEnd w:id="0"/>
      <w:r>
        <w:rPr>
          <w:rFonts w:ascii="宋体" w:hAnsi="宋体" w:cs="宋体" w:hint="eastAsia"/>
          <w:bCs/>
          <w:sz w:val="32"/>
          <w:szCs w:val="32"/>
        </w:rPr>
        <w:t>学时、初级每年不少于</w:t>
      </w:r>
      <w:r>
        <w:rPr>
          <w:rFonts w:ascii="宋体" w:hAnsi="宋体" w:cs="宋体" w:hint="eastAsia"/>
          <w:bCs/>
          <w:sz w:val="32"/>
          <w:szCs w:val="32"/>
        </w:rPr>
        <w:t>40</w:t>
      </w:r>
      <w:r>
        <w:rPr>
          <w:rFonts w:ascii="宋体" w:hAnsi="宋体" w:cs="宋体" w:hint="eastAsia"/>
          <w:bCs/>
          <w:sz w:val="32"/>
          <w:szCs w:val="32"/>
        </w:rPr>
        <w:t>学时</w:t>
      </w:r>
      <w:r>
        <w:rPr>
          <w:rFonts w:ascii="宋体" w:hAnsi="宋体" w:cs="宋体" w:hint="eastAsia"/>
          <w:bCs/>
          <w:sz w:val="32"/>
          <w:szCs w:val="32"/>
        </w:rPr>
        <w:t>。</w:t>
      </w:r>
      <w:r>
        <w:rPr>
          <w:rFonts w:ascii="宋体" w:hAnsi="宋体" w:cs="宋体" w:hint="eastAsia"/>
          <w:bCs/>
          <w:sz w:val="32"/>
          <w:szCs w:val="32"/>
        </w:rPr>
        <w:t>其中，徐州市专业技术人员公共科目继续教育年平均不少于</w:t>
      </w:r>
      <w:r>
        <w:rPr>
          <w:rFonts w:ascii="宋体" w:hAnsi="宋体" w:cs="宋体" w:hint="eastAsia"/>
          <w:bCs/>
          <w:sz w:val="32"/>
          <w:szCs w:val="32"/>
        </w:rPr>
        <w:t>24</w:t>
      </w:r>
      <w:r>
        <w:rPr>
          <w:rFonts w:ascii="宋体" w:hAnsi="宋体" w:cs="宋体" w:hint="eastAsia"/>
          <w:bCs/>
          <w:sz w:val="32"/>
          <w:szCs w:val="32"/>
        </w:rPr>
        <w:t>学时。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公共科目在徐州专业技术人员继续教育网上免费学习、考试、打证。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专业科目以本系统、本行业、本单位及各级继续教育机构组织的业务培训为主。</w:t>
      </w:r>
      <w:r>
        <w:rPr>
          <w:rFonts w:ascii="宋体" w:hAnsi="宋体" w:cs="宋体" w:hint="eastAsia"/>
          <w:bCs/>
          <w:sz w:val="32"/>
          <w:szCs w:val="32"/>
        </w:rPr>
        <w:t>1.</w:t>
      </w:r>
      <w:r>
        <w:rPr>
          <w:rFonts w:ascii="宋体" w:hAnsi="宋体" w:cs="宋体" w:hint="eastAsia"/>
          <w:bCs/>
          <w:sz w:val="32"/>
          <w:szCs w:val="32"/>
        </w:rPr>
        <w:t>参加进修班、培训班或者研修班；</w:t>
      </w:r>
      <w:r>
        <w:rPr>
          <w:rFonts w:ascii="宋体" w:hAnsi="宋体" w:cs="宋体"/>
          <w:bCs/>
          <w:sz w:val="32"/>
          <w:szCs w:val="32"/>
        </w:rPr>
        <w:t>2.</w:t>
      </w:r>
      <w:r>
        <w:rPr>
          <w:rFonts w:ascii="宋体" w:hAnsi="宋体" w:cs="宋体" w:hint="eastAsia"/>
          <w:bCs/>
          <w:sz w:val="32"/>
          <w:szCs w:val="32"/>
        </w:rPr>
        <w:t>到教学、科研、生产单位进修；</w:t>
      </w:r>
      <w:r>
        <w:rPr>
          <w:rFonts w:ascii="宋体" w:hAnsi="宋体" w:cs="宋体"/>
          <w:bCs/>
          <w:sz w:val="32"/>
          <w:szCs w:val="32"/>
        </w:rPr>
        <w:t>3.</w:t>
      </w:r>
      <w:r>
        <w:rPr>
          <w:rFonts w:ascii="宋体" w:hAnsi="宋体" w:cs="宋体" w:hint="eastAsia"/>
          <w:bCs/>
          <w:sz w:val="32"/>
          <w:szCs w:val="32"/>
        </w:rPr>
        <w:t>参加国内外学术会议和学术讲座；</w:t>
      </w:r>
      <w:r>
        <w:rPr>
          <w:rFonts w:ascii="宋体" w:hAnsi="宋体" w:cs="宋体"/>
          <w:bCs/>
          <w:sz w:val="32"/>
          <w:szCs w:val="32"/>
        </w:rPr>
        <w:t>4.</w:t>
      </w:r>
      <w:r>
        <w:rPr>
          <w:rFonts w:ascii="宋体" w:hAnsi="宋体" w:cs="宋体" w:hint="eastAsia"/>
          <w:bCs/>
          <w:sz w:val="32"/>
          <w:szCs w:val="32"/>
        </w:rPr>
        <w:t>出国（出境）进修、考察、培训；</w:t>
      </w:r>
      <w:r>
        <w:rPr>
          <w:rFonts w:ascii="宋体" w:hAnsi="宋体" w:cs="宋体"/>
          <w:bCs/>
          <w:sz w:val="32"/>
          <w:szCs w:val="32"/>
        </w:rPr>
        <w:t>5.</w:t>
      </w:r>
      <w:r>
        <w:rPr>
          <w:rFonts w:ascii="宋体" w:hAnsi="宋体" w:cs="宋体" w:hint="eastAsia"/>
          <w:bCs/>
          <w:sz w:val="32"/>
          <w:szCs w:val="32"/>
        </w:rPr>
        <w:t>单位组织的学习和有考核的自学；</w:t>
      </w:r>
      <w:r>
        <w:rPr>
          <w:rFonts w:ascii="宋体" w:hAnsi="宋体" w:cs="宋体"/>
          <w:bCs/>
          <w:sz w:val="32"/>
          <w:szCs w:val="32"/>
        </w:rPr>
        <w:t>6.</w:t>
      </w:r>
      <w:r>
        <w:rPr>
          <w:rFonts w:ascii="宋体" w:hAnsi="宋体" w:cs="宋体" w:hint="eastAsia"/>
          <w:bCs/>
          <w:sz w:val="32"/>
          <w:szCs w:val="32"/>
        </w:rPr>
        <w:t>接受现代远程教育；</w:t>
      </w:r>
      <w:r>
        <w:rPr>
          <w:rFonts w:ascii="宋体" w:hAnsi="宋体" w:cs="宋体"/>
          <w:bCs/>
          <w:sz w:val="32"/>
          <w:szCs w:val="32"/>
        </w:rPr>
        <w:t>7.</w:t>
      </w:r>
      <w:r>
        <w:rPr>
          <w:rFonts w:ascii="宋体" w:hAnsi="宋体" w:cs="宋体" w:hint="eastAsia"/>
          <w:bCs/>
          <w:sz w:val="32"/>
          <w:szCs w:val="32"/>
        </w:rPr>
        <w:t>其他形式的继续教育。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二、</w:t>
      </w:r>
      <w:r>
        <w:rPr>
          <w:rFonts w:ascii="宋体" w:hAnsi="宋体" w:cs="宋体" w:hint="eastAsia"/>
          <w:bCs/>
          <w:sz w:val="32"/>
          <w:szCs w:val="32"/>
        </w:rPr>
        <w:t>继续教育的学时认定标准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一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继续教育基地举办的培训班按批准学时认定</w:t>
      </w:r>
      <w:r>
        <w:rPr>
          <w:rFonts w:ascii="宋体" w:hAnsi="宋体" w:cs="宋体" w:hint="eastAsia"/>
          <w:bCs/>
          <w:sz w:val="32"/>
          <w:szCs w:val="32"/>
        </w:rPr>
        <w:t>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二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参加高等院校、科研院所举办的进修班、培训班、研修班，每天按</w:t>
      </w:r>
      <w:r>
        <w:rPr>
          <w:rFonts w:ascii="宋体" w:hAnsi="宋体" w:cs="宋体" w:hint="eastAsia"/>
          <w:bCs/>
          <w:sz w:val="32"/>
          <w:szCs w:val="32"/>
        </w:rPr>
        <w:t>8</w:t>
      </w:r>
      <w:r>
        <w:rPr>
          <w:rFonts w:ascii="宋体" w:hAnsi="宋体" w:cs="宋体" w:hint="eastAsia"/>
          <w:bCs/>
          <w:sz w:val="32"/>
          <w:szCs w:val="32"/>
        </w:rPr>
        <w:t>学时认定，一次最多认定两年的学时。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三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参加高层次学历教育或攻读学位的，对当年参加学习的人员可在学习结束后一次性按</w:t>
      </w:r>
      <w:r>
        <w:rPr>
          <w:rFonts w:ascii="宋体" w:hAnsi="宋体" w:cs="宋体"/>
          <w:bCs/>
          <w:sz w:val="32"/>
          <w:szCs w:val="32"/>
        </w:rPr>
        <w:t>72</w:t>
      </w:r>
      <w:r>
        <w:rPr>
          <w:rFonts w:ascii="宋体" w:hAnsi="宋体" w:cs="宋体" w:hint="eastAsia"/>
          <w:bCs/>
          <w:sz w:val="32"/>
          <w:szCs w:val="32"/>
        </w:rPr>
        <w:t>学时予以认定。取得毕业或结业证书的，从毕业当年起认定三年内有效。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四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参加各类专业高级研修班的，每天按</w:t>
      </w:r>
      <w:r>
        <w:rPr>
          <w:rFonts w:ascii="宋体" w:hAnsi="宋体" w:cs="宋体"/>
          <w:bCs/>
          <w:sz w:val="32"/>
          <w:szCs w:val="32"/>
        </w:rPr>
        <w:t>12</w:t>
      </w:r>
      <w:r>
        <w:rPr>
          <w:rFonts w:ascii="宋体" w:hAnsi="宋体" w:cs="宋体" w:hint="eastAsia"/>
          <w:bCs/>
          <w:sz w:val="32"/>
          <w:szCs w:val="32"/>
        </w:rPr>
        <w:t>学时予以认定，一次最多认定两年的学时。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五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参加各类国内学术讲座、学术会议的，全国性学术讲座（会议）每天按</w:t>
      </w:r>
      <w:r>
        <w:rPr>
          <w:rFonts w:ascii="宋体" w:hAnsi="宋体" w:cs="宋体"/>
          <w:bCs/>
          <w:sz w:val="32"/>
          <w:szCs w:val="32"/>
        </w:rPr>
        <w:t>12</w:t>
      </w:r>
      <w:r>
        <w:rPr>
          <w:rFonts w:ascii="宋体" w:hAnsi="宋体" w:cs="宋体" w:hint="eastAsia"/>
          <w:bCs/>
          <w:sz w:val="32"/>
          <w:szCs w:val="32"/>
        </w:rPr>
        <w:t>学时予以认定；省级区域性学术讲座（会议）每天按</w:t>
      </w:r>
      <w:r>
        <w:rPr>
          <w:rFonts w:ascii="宋体" w:hAnsi="宋体" w:cs="宋体"/>
          <w:bCs/>
          <w:sz w:val="32"/>
          <w:szCs w:val="32"/>
        </w:rPr>
        <w:t>10</w:t>
      </w:r>
      <w:r>
        <w:rPr>
          <w:rFonts w:ascii="宋体" w:hAnsi="宋体" w:cs="宋体" w:hint="eastAsia"/>
          <w:bCs/>
          <w:sz w:val="32"/>
          <w:szCs w:val="32"/>
        </w:rPr>
        <w:t>学时予以认定；市级区域性学术讲座（会议）每天按</w:t>
      </w:r>
      <w:r>
        <w:rPr>
          <w:rFonts w:ascii="宋体" w:hAnsi="宋体" w:cs="宋体"/>
          <w:bCs/>
          <w:sz w:val="32"/>
          <w:szCs w:val="32"/>
        </w:rPr>
        <w:t>8</w:t>
      </w:r>
      <w:r>
        <w:rPr>
          <w:rFonts w:ascii="宋体" w:hAnsi="宋体" w:cs="宋体" w:hint="eastAsia"/>
          <w:bCs/>
          <w:sz w:val="32"/>
          <w:szCs w:val="32"/>
        </w:rPr>
        <w:t>学时予以认定；参加国际性学术讲座、</w:t>
      </w:r>
      <w:r>
        <w:rPr>
          <w:rFonts w:ascii="宋体" w:hAnsi="宋体" w:cs="宋体" w:hint="eastAsia"/>
          <w:bCs/>
          <w:sz w:val="32"/>
          <w:szCs w:val="32"/>
        </w:rPr>
        <w:lastRenderedPageBreak/>
        <w:t>学术会议的，每天按</w:t>
      </w:r>
      <w:r>
        <w:rPr>
          <w:rFonts w:ascii="宋体" w:hAnsi="宋体" w:cs="宋体"/>
          <w:bCs/>
          <w:sz w:val="32"/>
          <w:szCs w:val="32"/>
        </w:rPr>
        <w:t>16</w:t>
      </w:r>
      <w:r>
        <w:rPr>
          <w:rFonts w:ascii="宋体" w:hAnsi="宋体" w:cs="宋体" w:hint="eastAsia"/>
          <w:bCs/>
          <w:sz w:val="32"/>
          <w:szCs w:val="32"/>
        </w:rPr>
        <w:t>学时予以认定。一次最多认定两年的学时。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六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参加国内进修学习的，每月按</w:t>
      </w:r>
      <w:r>
        <w:rPr>
          <w:rFonts w:ascii="宋体" w:hAnsi="宋体" w:cs="宋体"/>
          <w:bCs/>
          <w:sz w:val="32"/>
          <w:szCs w:val="32"/>
        </w:rPr>
        <w:t>36</w:t>
      </w:r>
      <w:r>
        <w:rPr>
          <w:rFonts w:ascii="宋体" w:hAnsi="宋体" w:cs="宋体" w:hint="eastAsia"/>
          <w:bCs/>
          <w:sz w:val="32"/>
          <w:szCs w:val="32"/>
        </w:rPr>
        <w:t>学时予以认定；出国进修学习的，每月按</w:t>
      </w:r>
      <w:r>
        <w:rPr>
          <w:rFonts w:ascii="宋体" w:hAnsi="宋体" w:cs="宋体"/>
          <w:bCs/>
          <w:sz w:val="32"/>
          <w:szCs w:val="32"/>
        </w:rPr>
        <w:t>72</w:t>
      </w:r>
      <w:r>
        <w:rPr>
          <w:rFonts w:ascii="宋体" w:hAnsi="宋体" w:cs="宋体" w:hint="eastAsia"/>
          <w:bCs/>
          <w:sz w:val="32"/>
          <w:szCs w:val="32"/>
        </w:rPr>
        <w:t>学时予以认定，一次最多认定两年的学时。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七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参加全国高等教育自学考试人员，每通过一门考试，可按</w:t>
      </w:r>
      <w:r>
        <w:rPr>
          <w:rFonts w:ascii="宋体" w:hAnsi="宋体" w:cs="宋体"/>
          <w:bCs/>
          <w:sz w:val="32"/>
          <w:szCs w:val="32"/>
        </w:rPr>
        <w:t>36</w:t>
      </w:r>
      <w:r>
        <w:rPr>
          <w:rFonts w:ascii="宋体" w:hAnsi="宋体" w:cs="宋体" w:hint="eastAsia"/>
          <w:bCs/>
          <w:sz w:val="32"/>
          <w:szCs w:val="32"/>
        </w:rPr>
        <w:t>学时予以认定。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八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论文</w:t>
      </w:r>
      <w:r>
        <w:rPr>
          <w:rFonts w:ascii="宋体" w:hAnsi="宋体" w:cs="宋体" w:hint="eastAsia"/>
          <w:bCs/>
          <w:sz w:val="32"/>
          <w:szCs w:val="32"/>
        </w:rPr>
        <w:t>、著作学时认定标准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1.</w:t>
      </w:r>
      <w:r>
        <w:rPr>
          <w:rFonts w:ascii="宋体" w:hAnsi="宋体" w:cs="宋体" w:hint="eastAsia"/>
          <w:bCs/>
          <w:sz w:val="32"/>
          <w:szCs w:val="32"/>
        </w:rPr>
        <w:t>论文：学时认定标准按文章发表的刊物级别计算。国外及国家一级学会主办的专业刊物每篇计算</w:t>
      </w:r>
      <w:r>
        <w:rPr>
          <w:rFonts w:ascii="宋体" w:hAnsi="宋体" w:cs="宋体"/>
          <w:bCs/>
          <w:sz w:val="32"/>
          <w:szCs w:val="32"/>
        </w:rPr>
        <w:t>24-20</w:t>
      </w:r>
      <w:r>
        <w:rPr>
          <w:rFonts w:ascii="宋体" w:hAnsi="宋体" w:cs="宋体" w:hint="eastAsia"/>
          <w:bCs/>
          <w:sz w:val="32"/>
          <w:szCs w:val="32"/>
        </w:rPr>
        <w:t>学时，省级专业刊物（核心期刊）每篇计算</w:t>
      </w:r>
      <w:r>
        <w:rPr>
          <w:rFonts w:ascii="宋体" w:hAnsi="宋体" w:cs="宋体"/>
          <w:bCs/>
          <w:sz w:val="32"/>
          <w:szCs w:val="32"/>
        </w:rPr>
        <w:t>12-10</w:t>
      </w:r>
      <w:r>
        <w:rPr>
          <w:rFonts w:ascii="宋体" w:hAnsi="宋体" w:cs="宋体" w:hint="eastAsia"/>
          <w:bCs/>
          <w:sz w:val="32"/>
          <w:szCs w:val="32"/>
        </w:rPr>
        <w:t>学时。具有国际标准刊号（</w:t>
      </w:r>
      <w:r>
        <w:rPr>
          <w:rFonts w:ascii="宋体" w:hAnsi="宋体" w:cs="宋体"/>
          <w:bCs/>
          <w:sz w:val="32"/>
          <w:szCs w:val="32"/>
        </w:rPr>
        <w:t>ISSN</w:t>
      </w:r>
      <w:r>
        <w:rPr>
          <w:rFonts w:ascii="宋体" w:hAnsi="宋体" w:cs="宋体" w:hint="eastAsia"/>
          <w:bCs/>
          <w:sz w:val="32"/>
          <w:szCs w:val="32"/>
        </w:rPr>
        <w:t>）和国内统一刊号（</w:t>
      </w:r>
      <w:r>
        <w:rPr>
          <w:rFonts w:ascii="宋体" w:hAnsi="宋体" w:cs="宋体"/>
          <w:bCs/>
          <w:sz w:val="32"/>
          <w:szCs w:val="32"/>
        </w:rPr>
        <w:t>CN</w:t>
      </w:r>
      <w:r>
        <w:rPr>
          <w:rFonts w:ascii="宋体" w:hAnsi="宋体" w:cs="宋体" w:hint="eastAsia"/>
          <w:bCs/>
          <w:sz w:val="32"/>
          <w:szCs w:val="32"/>
        </w:rPr>
        <w:t>）的刊物每篇计算</w:t>
      </w:r>
      <w:r>
        <w:rPr>
          <w:rFonts w:ascii="宋体" w:hAnsi="宋体" w:cs="宋体"/>
          <w:bCs/>
          <w:sz w:val="32"/>
          <w:szCs w:val="32"/>
        </w:rPr>
        <w:t>16-12</w:t>
      </w:r>
      <w:r>
        <w:rPr>
          <w:rFonts w:ascii="宋体" w:hAnsi="宋体" w:cs="宋体" w:hint="eastAsia"/>
          <w:bCs/>
          <w:sz w:val="32"/>
          <w:szCs w:val="32"/>
        </w:rPr>
        <w:t>学时。市级学术刊物每篇计算</w:t>
      </w:r>
      <w:r>
        <w:rPr>
          <w:rFonts w:ascii="宋体" w:hAnsi="宋体" w:cs="宋体"/>
          <w:bCs/>
          <w:sz w:val="32"/>
          <w:szCs w:val="32"/>
        </w:rPr>
        <w:t>10-6</w:t>
      </w:r>
      <w:r>
        <w:rPr>
          <w:rFonts w:ascii="宋体" w:hAnsi="宋体" w:cs="宋体" w:hint="eastAsia"/>
          <w:bCs/>
          <w:sz w:val="32"/>
          <w:szCs w:val="32"/>
        </w:rPr>
        <w:t>学时。内部刊物每篇计算</w:t>
      </w:r>
      <w:r>
        <w:rPr>
          <w:rFonts w:ascii="宋体" w:hAnsi="宋体" w:cs="宋体"/>
          <w:bCs/>
          <w:sz w:val="32"/>
          <w:szCs w:val="32"/>
        </w:rPr>
        <w:t>6-4</w:t>
      </w:r>
      <w:r>
        <w:rPr>
          <w:rFonts w:ascii="宋体" w:hAnsi="宋体" w:cs="宋体" w:hint="eastAsia"/>
          <w:bCs/>
          <w:sz w:val="32"/>
          <w:szCs w:val="32"/>
        </w:rPr>
        <w:t>学时。会议论文（大会宣读）每篇按</w:t>
      </w:r>
      <w:r>
        <w:rPr>
          <w:rFonts w:ascii="宋体" w:hAnsi="宋体" w:cs="宋体"/>
          <w:bCs/>
          <w:sz w:val="32"/>
          <w:szCs w:val="32"/>
        </w:rPr>
        <w:t>6</w:t>
      </w:r>
      <w:r>
        <w:rPr>
          <w:rFonts w:ascii="宋体" w:hAnsi="宋体" w:cs="宋体" w:hint="eastAsia"/>
          <w:bCs/>
          <w:sz w:val="32"/>
          <w:szCs w:val="32"/>
        </w:rPr>
        <w:t>学时认定，会议收录文章摘要或列题按</w:t>
      </w:r>
      <w:r>
        <w:rPr>
          <w:rFonts w:ascii="宋体" w:hAnsi="宋体" w:cs="宋体"/>
          <w:bCs/>
          <w:sz w:val="32"/>
          <w:szCs w:val="32"/>
        </w:rPr>
        <w:t>8</w:t>
      </w:r>
      <w:r>
        <w:rPr>
          <w:rFonts w:ascii="宋体" w:hAnsi="宋体" w:cs="宋体" w:hint="eastAsia"/>
          <w:bCs/>
          <w:sz w:val="32"/>
          <w:szCs w:val="32"/>
        </w:rPr>
        <w:t>学时认定。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/>
          <w:bCs/>
          <w:sz w:val="32"/>
          <w:szCs w:val="32"/>
        </w:rPr>
        <w:t>2.</w:t>
      </w:r>
      <w:r>
        <w:rPr>
          <w:rFonts w:ascii="宋体" w:hAnsi="宋体" w:cs="宋体" w:hint="eastAsia"/>
          <w:bCs/>
          <w:sz w:val="32"/>
          <w:szCs w:val="32"/>
        </w:rPr>
        <w:t>专著：每</w:t>
      </w:r>
      <w:r>
        <w:rPr>
          <w:rFonts w:ascii="宋体" w:hAnsi="宋体" w:cs="宋体"/>
          <w:bCs/>
          <w:sz w:val="32"/>
          <w:szCs w:val="32"/>
        </w:rPr>
        <w:t>1000</w:t>
      </w:r>
      <w:r>
        <w:rPr>
          <w:rFonts w:ascii="宋体" w:hAnsi="宋体" w:cs="宋体" w:hint="eastAsia"/>
          <w:bCs/>
          <w:sz w:val="32"/>
          <w:szCs w:val="32"/>
        </w:rPr>
        <w:t>字按</w:t>
      </w:r>
      <w:r>
        <w:rPr>
          <w:rFonts w:ascii="宋体" w:hAnsi="宋体" w:cs="宋体"/>
          <w:bCs/>
          <w:sz w:val="32"/>
          <w:szCs w:val="32"/>
        </w:rPr>
        <w:t>3</w:t>
      </w:r>
      <w:r>
        <w:rPr>
          <w:rFonts w:ascii="宋体" w:hAnsi="宋体" w:cs="宋体" w:hint="eastAsia"/>
          <w:bCs/>
          <w:sz w:val="32"/>
          <w:szCs w:val="32"/>
        </w:rPr>
        <w:t>学时认定。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/>
          <w:bCs/>
          <w:sz w:val="32"/>
          <w:szCs w:val="32"/>
        </w:rPr>
        <w:t>3.</w:t>
      </w:r>
      <w:r>
        <w:rPr>
          <w:rFonts w:ascii="宋体" w:hAnsi="宋体" w:cs="宋体" w:hint="eastAsia"/>
          <w:bCs/>
          <w:sz w:val="32"/>
          <w:szCs w:val="32"/>
        </w:rPr>
        <w:t>译文：每</w:t>
      </w:r>
      <w:r>
        <w:rPr>
          <w:rFonts w:ascii="宋体" w:hAnsi="宋体" w:cs="宋体"/>
          <w:bCs/>
          <w:sz w:val="32"/>
          <w:szCs w:val="32"/>
        </w:rPr>
        <w:t>1500</w:t>
      </w:r>
      <w:r>
        <w:rPr>
          <w:rFonts w:ascii="宋体" w:hAnsi="宋体" w:cs="宋体" w:hint="eastAsia"/>
          <w:bCs/>
          <w:sz w:val="32"/>
          <w:szCs w:val="32"/>
        </w:rPr>
        <w:t>字按</w:t>
      </w:r>
      <w:r>
        <w:rPr>
          <w:rFonts w:ascii="宋体" w:hAnsi="宋体" w:cs="宋体"/>
          <w:bCs/>
          <w:sz w:val="32"/>
          <w:szCs w:val="32"/>
        </w:rPr>
        <w:t>3</w:t>
      </w:r>
      <w:r>
        <w:rPr>
          <w:rFonts w:ascii="宋体" w:hAnsi="宋体" w:cs="宋体" w:hint="eastAsia"/>
          <w:bCs/>
          <w:sz w:val="32"/>
          <w:szCs w:val="32"/>
        </w:rPr>
        <w:t>学时认定。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/>
          <w:bCs/>
          <w:sz w:val="32"/>
          <w:szCs w:val="32"/>
        </w:rPr>
        <w:t>4.</w:t>
      </w:r>
      <w:r>
        <w:rPr>
          <w:rFonts w:ascii="宋体" w:hAnsi="宋体" w:cs="宋体" w:hint="eastAsia"/>
          <w:bCs/>
          <w:sz w:val="32"/>
          <w:szCs w:val="32"/>
        </w:rPr>
        <w:t>出国考察报告、专题调研报告，每</w:t>
      </w:r>
      <w:r>
        <w:rPr>
          <w:rFonts w:ascii="宋体" w:hAnsi="宋体" w:cs="宋体"/>
          <w:bCs/>
          <w:sz w:val="32"/>
          <w:szCs w:val="32"/>
        </w:rPr>
        <w:t>1500</w:t>
      </w:r>
      <w:r>
        <w:rPr>
          <w:rFonts w:ascii="宋体" w:hAnsi="宋体" w:cs="宋体" w:hint="eastAsia"/>
          <w:bCs/>
          <w:sz w:val="32"/>
          <w:szCs w:val="32"/>
        </w:rPr>
        <w:t>字按</w:t>
      </w:r>
      <w:r>
        <w:rPr>
          <w:rFonts w:ascii="宋体" w:hAnsi="宋体" w:cs="宋体"/>
          <w:bCs/>
          <w:sz w:val="32"/>
          <w:szCs w:val="32"/>
        </w:rPr>
        <w:t>3</w:t>
      </w:r>
      <w:r>
        <w:rPr>
          <w:rFonts w:ascii="宋体" w:hAnsi="宋体" w:cs="宋体" w:hint="eastAsia"/>
          <w:bCs/>
          <w:sz w:val="32"/>
          <w:szCs w:val="32"/>
        </w:rPr>
        <w:t>学时认定。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九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成果及专利学时认定标准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1.</w:t>
      </w:r>
      <w:r>
        <w:rPr>
          <w:rFonts w:ascii="宋体" w:hAnsi="宋体" w:cs="宋体" w:hint="eastAsia"/>
          <w:bCs/>
          <w:sz w:val="32"/>
          <w:szCs w:val="32"/>
        </w:rPr>
        <w:t>获得各级政府授予的科技进步奖，按获奖级别认定学时，同一级别各等级之间相差</w:t>
      </w:r>
      <w:r>
        <w:rPr>
          <w:rFonts w:ascii="宋体" w:hAnsi="宋体" w:cs="宋体"/>
          <w:bCs/>
          <w:sz w:val="32"/>
          <w:szCs w:val="32"/>
        </w:rPr>
        <w:t>12</w:t>
      </w:r>
      <w:r>
        <w:rPr>
          <w:rFonts w:ascii="宋体" w:hAnsi="宋体" w:cs="宋体" w:hint="eastAsia"/>
          <w:bCs/>
          <w:sz w:val="32"/>
          <w:szCs w:val="32"/>
        </w:rPr>
        <w:t>学时，成果获奖者限前五名（以奖励证书为准）认定学时。国家级科技进步奖</w:t>
      </w:r>
      <w:r>
        <w:rPr>
          <w:rFonts w:ascii="宋体" w:hAnsi="宋体" w:cs="宋体"/>
          <w:bCs/>
          <w:sz w:val="32"/>
          <w:szCs w:val="32"/>
        </w:rPr>
        <w:t>96-84</w:t>
      </w:r>
      <w:r>
        <w:rPr>
          <w:rFonts w:ascii="宋体" w:hAnsi="宋体" w:cs="宋体" w:hint="eastAsia"/>
          <w:bCs/>
          <w:sz w:val="32"/>
          <w:szCs w:val="32"/>
        </w:rPr>
        <w:t>学时；部、省级科技进步奖</w:t>
      </w:r>
      <w:r>
        <w:rPr>
          <w:rFonts w:ascii="宋体" w:hAnsi="宋体" w:cs="宋体"/>
          <w:bCs/>
          <w:sz w:val="32"/>
          <w:szCs w:val="32"/>
        </w:rPr>
        <w:t>72-60</w:t>
      </w:r>
      <w:r>
        <w:rPr>
          <w:rFonts w:ascii="宋体" w:hAnsi="宋体" w:cs="宋体" w:hint="eastAsia"/>
          <w:bCs/>
          <w:sz w:val="32"/>
          <w:szCs w:val="32"/>
        </w:rPr>
        <w:t>学时；市级科技进步奖</w:t>
      </w:r>
      <w:r>
        <w:rPr>
          <w:rFonts w:ascii="宋体" w:hAnsi="宋体" w:cs="宋体"/>
          <w:bCs/>
          <w:sz w:val="32"/>
          <w:szCs w:val="32"/>
        </w:rPr>
        <w:t>48-36</w:t>
      </w:r>
      <w:r>
        <w:rPr>
          <w:rFonts w:ascii="宋体" w:hAnsi="宋体" w:cs="宋体" w:hint="eastAsia"/>
          <w:bCs/>
          <w:sz w:val="32"/>
          <w:szCs w:val="32"/>
        </w:rPr>
        <w:t>学时；县（市）级科技进步奖</w:t>
      </w:r>
      <w:r>
        <w:rPr>
          <w:rFonts w:ascii="宋体" w:hAnsi="宋体" w:cs="宋体"/>
          <w:bCs/>
          <w:sz w:val="32"/>
          <w:szCs w:val="32"/>
        </w:rPr>
        <w:t>24-12</w:t>
      </w:r>
      <w:r>
        <w:rPr>
          <w:rFonts w:ascii="宋体" w:hAnsi="宋体" w:cs="宋体" w:hint="eastAsia"/>
          <w:bCs/>
          <w:sz w:val="32"/>
          <w:szCs w:val="32"/>
        </w:rPr>
        <w:t>学时；未能获得科技进步奖，但通过国家、省、市、县（市）各级政府部门科技成果验收的项目可分别认定</w:t>
      </w:r>
      <w:r>
        <w:rPr>
          <w:rFonts w:ascii="宋体" w:hAnsi="宋体" w:cs="宋体"/>
          <w:bCs/>
          <w:sz w:val="32"/>
          <w:szCs w:val="32"/>
        </w:rPr>
        <w:t>72</w:t>
      </w:r>
      <w:r>
        <w:rPr>
          <w:rFonts w:ascii="宋体" w:hAnsi="宋体" w:cs="宋体" w:hint="eastAsia"/>
          <w:bCs/>
          <w:sz w:val="32"/>
          <w:szCs w:val="32"/>
        </w:rPr>
        <w:t>、</w:t>
      </w:r>
      <w:r>
        <w:rPr>
          <w:rFonts w:ascii="宋体" w:hAnsi="宋体" w:cs="宋体"/>
          <w:bCs/>
          <w:sz w:val="32"/>
          <w:szCs w:val="32"/>
        </w:rPr>
        <w:t>48</w:t>
      </w:r>
      <w:r>
        <w:rPr>
          <w:rFonts w:ascii="宋体" w:hAnsi="宋体" w:cs="宋体" w:hint="eastAsia"/>
          <w:bCs/>
          <w:sz w:val="32"/>
          <w:szCs w:val="32"/>
        </w:rPr>
        <w:t>、</w:t>
      </w:r>
      <w:r>
        <w:rPr>
          <w:rFonts w:ascii="宋体" w:hAnsi="宋体" w:cs="宋体"/>
          <w:bCs/>
          <w:sz w:val="32"/>
          <w:szCs w:val="32"/>
        </w:rPr>
        <w:t>24</w:t>
      </w:r>
      <w:r>
        <w:rPr>
          <w:rFonts w:ascii="宋体" w:hAnsi="宋体" w:cs="宋体" w:hint="eastAsia"/>
          <w:bCs/>
          <w:sz w:val="32"/>
          <w:szCs w:val="32"/>
        </w:rPr>
        <w:t>、</w:t>
      </w:r>
      <w:r>
        <w:rPr>
          <w:rFonts w:ascii="宋体" w:hAnsi="宋体" w:cs="宋体"/>
          <w:bCs/>
          <w:sz w:val="32"/>
          <w:szCs w:val="32"/>
        </w:rPr>
        <w:t>12</w:t>
      </w:r>
      <w:r>
        <w:rPr>
          <w:rFonts w:ascii="宋体" w:hAnsi="宋体" w:cs="宋体" w:hint="eastAsia"/>
          <w:bCs/>
          <w:sz w:val="32"/>
          <w:szCs w:val="32"/>
        </w:rPr>
        <w:t>学时。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/>
          <w:bCs/>
          <w:sz w:val="32"/>
          <w:szCs w:val="32"/>
        </w:rPr>
        <w:t>2.</w:t>
      </w:r>
      <w:r>
        <w:rPr>
          <w:rFonts w:ascii="宋体" w:hAnsi="宋体" w:cs="宋体" w:hint="eastAsia"/>
          <w:bCs/>
          <w:sz w:val="32"/>
          <w:szCs w:val="32"/>
        </w:rPr>
        <w:t>发明专利</w:t>
      </w:r>
      <w:r>
        <w:rPr>
          <w:rFonts w:ascii="宋体" w:hAnsi="宋体" w:cs="宋体" w:hint="eastAsia"/>
          <w:bCs/>
          <w:sz w:val="32"/>
          <w:szCs w:val="32"/>
        </w:rPr>
        <w:t>48</w:t>
      </w:r>
      <w:r>
        <w:rPr>
          <w:rFonts w:ascii="宋体" w:hAnsi="宋体" w:cs="宋体" w:hint="eastAsia"/>
          <w:bCs/>
          <w:sz w:val="32"/>
          <w:szCs w:val="32"/>
        </w:rPr>
        <w:t>学时</w:t>
      </w:r>
      <w:r>
        <w:rPr>
          <w:rFonts w:ascii="宋体" w:hAnsi="宋体" w:cs="宋体"/>
          <w:bCs/>
          <w:sz w:val="32"/>
          <w:szCs w:val="32"/>
        </w:rPr>
        <w:t>/</w:t>
      </w:r>
      <w:r>
        <w:rPr>
          <w:rFonts w:ascii="宋体" w:hAnsi="宋体" w:cs="宋体" w:hint="eastAsia"/>
          <w:bCs/>
          <w:sz w:val="32"/>
          <w:szCs w:val="32"/>
        </w:rPr>
        <w:t>项；实用新型专利</w:t>
      </w:r>
      <w:r>
        <w:rPr>
          <w:rFonts w:ascii="宋体" w:hAnsi="宋体" w:cs="宋体"/>
          <w:bCs/>
          <w:sz w:val="32"/>
          <w:szCs w:val="32"/>
        </w:rPr>
        <w:t>36</w:t>
      </w:r>
      <w:r>
        <w:rPr>
          <w:rFonts w:ascii="宋体" w:hAnsi="宋体" w:cs="宋体" w:hint="eastAsia"/>
          <w:bCs/>
          <w:sz w:val="32"/>
          <w:szCs w:val="32"/>
        </w:rPr>
        <w:t>学时</w:t>
      </w:r>
      <w:r>
        <w:rPr>
          <w:rFonts w:ascii="宋体" w:hAnsi="宋体" w:cs="宋体"/>
          <w:bCs/>
          <w:sz w:val="32"/>
          <w:szCs w:val="32"/>
        </w:rPr>
        <w:t>/</w:t>
      </w:r>
      <w:r>
        <w:rPr>
          <w:rFonts w:ascii="宋体" w:hAnsi="宋体" w:cs="宋体" w:hint="eastAsia"/>
          <w:bCs/>
          <w:sz w:val="32"/>
          <w:szCs w:val="32"/>
        </w:rPr>
        <w:t>项；外观设计专利</w:t>
      </w:r>
      <w:r>
        <w:rPr>
          <w:rFonts w:ascii="宋体" w:hAnsi="宋体" w:cs="宋体"/>
          <w:bCs/>
          <w:sz w:val="32"/>
          <w:szCs w:val="32"/>
        </w:rPr>
        <w:t>24</w:t>
      </w:r>
      <w:r>
        <w:rPr>
          <w:rFonts w:ascii="宋体" w:hAnsi="宋体" w:cs="宋体" w:hint="eastAsia"/>
          <w:bCs/>
          <w:sz w:val="32"/>
          <w:szCs w:val="32"/>
        </w:rPr>
        <w:t>学时</w:t>
      </w:r>
      <w:r>
        <w:rPr>
          <w:rFonts w:ascii="宋体" w:hAnsi="宋体" w:cs="宋体"/>
          <w:bCs/>
          <w:sz w:val="32"/>
          <w:szCs w:val="32"/>
        </w:rPr>
        <w:t>/</w:t>
      </w:r>
      <w:r>
        <w:rPr>
          <w:rFonts w:ascii="宋体" w:hAnsi="宋体" w:cs="宋体" w:hint="eastAsia"/>
          <w:bCs/>
          <w:sz w:val="32"/>
          <w:szCs w:val="32"/>
        </w:rPr>
        <w:t>项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lastRenderedPageBreak/>
        <w:t>（</w:t>
      </w:r>
      <w:r>
        <w:rPr>
          <w:rFonts w:ascii="宋体" w:hAnsi="宋体" w:cs="宋体" w:hint="eastAsia"/>
          <w:bCs/>
          <w:sz w:val="32"/>
          <w:szCs w:val="32"/>
        </w:rPr>
        <w:t>十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引进推广应用新技术、新成果学时认定标准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在本地首先引进吸收，并经行业行政主管部门准入推广应用成熟的新技术、新成果且已作为本单位常规应用项目，视项目水平按以下标准计算学时，合作者限</w:t>
      </w:r>
      <w:r>
        <w:rPr>
          <w:rFonts w:ascii="宋体" w:hAnsi="宋体" w:cs="宋体" w:hint="eastAsia"/>
          <w:bCs/>
          <w:sz w:val="32"/>
          <w:szCs w:val="32"/>
        </w:rPr>
        <w:t>5</w:t>
      </w:r>
      <w:r>
        <w:rPr>
          <w:rFonts w:ascii="宋体" w:hAnsi="宋体" w:cs="宋体" w:hint="eastAsia"/>
          <w:bCs/>
          <w:sz w:val="32"/>
          <w:szCs w:val="32"/>
        </w:rPr>
        <w:t>名之内认定相应的学时。国际水平</w:t>
      </w:r>
      <w:r>
        <w:rPr>
          <w:rFonts w:ascii="宋体" w:hAnsi="宋体" w:cs="宋体"/>
          <w:bCs/>
          <w:sz w:val="32"/>
          <w:szCs w:val="32"/>
        </w:rPr>
        <w:t>48</w:t>
      </w:r>
      <w:r>
        <w:rPr>
          <w:rFonts w:ascii="宋体" w:hAnsi="宋体" w:cs="宋体" w:hint="eastAsia"/>
          <w:bCs/>
          <w:sz w:val="32"/>
          <w:szCs w:val="32"/>
        </w:rPr>
        <w:t>学时</w:t>
      </w:r>
      <w:r>
        <w:rPr>
          <w:rFonts w:ascii="宋体" w:hAnsi="宋体" w:cs="宋体"/>
          <w:bCs/>
          <w:sz w:val="32"/>
          <w:szCs w:val="32"/>
        </w:rPr>
        <w:t>/</w:t>
      </w:r>
      <w:r>
        <w:rPr>
          <w:rFonts w:ascii="宋体" w:hAnsi="宋体" w:cs="宋体" w:hint="eastAsia"/>
          <w:bCs/>
          <w:sz w:val="32"/>
          <w:szCs w:val="32"/>
        </w:rPr>
        <w:t>项；国内先进水平</w:t>
      </w:r>
      <w:r>
        <w:rPr>
          <w:rFonts w:ascii="宋体" w:hAnsi="宋体" w:cs="宋体"/>
          <w:bCs/>
          <w:sz w:val="32"/>
          <w:szCs w:val="32"/>
        </w:rPr>
        <w:t>36</w:t>
      </w:r>
      <w:r>
        <w:rPr>
          <w:rFonts w:ascii="宋体" w:hAnsi="宋体" w:cs="宋体" w:hint="eastAsia"/>
          <w:bCs/>
          <w:sz w:val="32"/>
          <w:szCs w:val="32"/>
        </w:rPr>
        <w:t>学时</w:t>
      </w:r>
      <w:r>
        <w:rPr>
          <w:rFonts w:ascii="宋体" w:hAnsi="宋体" w:cs="宋体"/>
          <w:bCs/>
          <w:sz w:val="32"/>
          <w:szCs w:val="32"/>
        </w:rPr>
        <w:t>/</w:t>
      </w:r>
      <w:r>
        <w:rPr>
          <w:rFonts w:ascii="宋体" w:hAnsi="宋体" w:cs="宋体" w:hint="eastAsia"/>
          <w:bCs/>
          <w:sz w:val="32"/>
          <w:szCs w:val="32"/>
        </w:rPr>
        <w:t>项；区内先进水平</w:t>
      </w:r>
      <w:r>
        <w:rPr>
          <w:rFonts w:ascii="宋体" w:hAnsi="宋体" w:cs="宋体"/>
          <w:bCs/>
          <w:sz w:val="32"/>
          <w:szCs w:val="32"/>
        </w:rPr>
        <w:t>24</w:t>
      </w:r>
      <w:r>
        <w:rPr>
          <w:rFonts w:ascii="宋体" w:hAnsi="宋体" w:cs="宋体" w:hint="eastAsia"/>
          <w:bCs/>
          <w:sz w:val="32"/>
          <w:szCs w:val="32"/>
        </w:rPr>
        <w:t>学时</w:t>
      </w:r>
      <w:r>
        <w:rPr>
          <w:rFonts w:ascii="宋体" w:hAnsi="宋体" w:cs="宋体"/>
          <w:bCs/>
          <w:sz w:val="32"/>
          <w:szCs w:val="32"/>
        </w:rPr>
        <w:t>/</w:t>
      </w:r>
      <w:r>
        <w:rPr>
          <w:rFonts w:ascii="宋体" w:hAnsi="宋体" w:cs="宋体" w:hint="eastAsia"/>
          <w:bCs/>
          <w:sz w:val="32"/>
          <w:szCs w:val="32"/>
        </w:rPr>
        <w:t>项；填补本单位空白</w:t>
      </w:r>
      <w:r>
        <w:rPr>
          <w:rFonts w:ascii="宋体" w:hAnsi="宋体" w:cs="宋体"/>
          <w:bCs/>
          <w:sz w:val="32"/>
          <w:szCs w:val="32"/>
        </w:rPr>
        <w:t>12</w:t>
      </w:r>
      <w:r>
        <w:rPr>
          <w:rFonts w:ascii="宋体" w:hAnsi="宋体" w:cs="宋体" w:hint="eastAsia"/>
          <w:bCs/>
          <w:sz w:val="32"/>
          <w:szCs w:val="32"/>
        </w:rPr>
        <w:t>学时</w:t>
      </w:r>
      <w:r>
        <w:rPr>
          <w:rFonts w:ascii="宋体" w:hAnsi="宋体" w:cs="宋体"/>
          <w:bCs/>
          <w:sz w:val="32"/>
          <w:szCs w:val="32"/>
        </w:rPr>
        <w:t>/</w:t>
      </w:r>
      <w:r>
        <w:rPr>
          <w:rFonts w:ascii="宋体" w:hAnsi="宋体" w:cs="宋体" w:hint="eastAsia"/>
          <w:bCs/>
          <w:sz w:val="32"/>
          <w:szCs w:val="32"/>
        </w:rPr>
        <w:t>项。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三</w:t>
      </w:r>
      <w:r>
        <w:rPr>
          <w:rFonts w:ascii="宋体" w:hAnsi="宋体" w:cs="宋体" w:hint="eastAsia"/>
          <w:bCs/>
          <w:sz w:val="32"/>
          <w:szCs w:val="32"/>
        </w:rPr>
        <w:t>、</w:t>
      </w:r>
      <w:r>
        <w:rPr>
          <w:rFonts w:ascii="宋体" w:hAnsi="宋体" w:cs="宋体" w:hint="eastAsia"/>
          <w:bCs/>
          <w:sz w:val="32"/>
          <w:szCs w:val="32"/>
        </w:rPr>
        <w:t>关于</w:t>
      </w:r>
      <w:r>
        <w:rPr>
          <w:rFonts w:ascii="宋体" w:hAnsi="宋体" w:cs="宋体" w:hint="eastAsia"/>
          <w:bCs/>
          <w:sz w:val="32"/>
          <w:szCs w:val="32"/>
        </w:rPr>
        <w:t>继续教育材料</w:t>
      </w:r>
      <w:r>
        <w:rPr>
          <w:rFonts w:ascii="宋体" w:hAnsi="宋体" w:cs="宋体" w:hint="eastAsia"/>
          <w:bCs/>
          <w:sz w:val="32"/>
          <w:szCs w:val="32"/>
        </w:rPr>
        <w:t>的说明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1.</w:t>
      </w:r>
      <w:r>
        <w:rPr>
          <w:rFonts w:ascii="宋体" w:hAnsi="宋体" w:cs="宋体" w:hint="eastAsia"/>
          <w:bCs/>
          <w:sz w:val="32"/>
          <w:szCs w:val="32"/>
        </w:rPr>
        <w:t>《</w:t>
      </w:r>
      <w:r>
        <w:rPr>
          <w:rFonts w:ascii="宋体" w:hAnsi="宋体" w:cs="宋体" w:hint="eastAsia"/>
          <w:bCs/>
          <w:sz w:val="32"/>
          <w:szCs w:val="32"/>
        </w:rPr>
        <w:t>徐州生物工程学院</w:t>
      </w:r>
      <w:r>
        <w:rPr>
          <w:rFonts w:ascii="宋体" w:hAnsi="宋体" w:cs="宋体" w:hint="eastAsia"/>
          <w:bCs/>
          <w:sz w:val="32"/>
          <w:szCs w:val="32"/>
        </w:rPr>
        <w:t>专业技术人员继续教育电子登记表》（附件</w:t>
      </w:r>
      <w:r>
        <w:rPr>
          <w:rFonts w:ascii="宋体" w:hAnsi="宋体" w:cs="宋体" w:hint="eastAsia"/>
          <w:bCs/>
          <w:sz w:val="32"/>
          <w:szCs w:val="32"/>
        </w:rPr>
        <w:t>1</w:t>
      </w:r>
      <w:r>
        <w:rPr>
          <w:rFonts w:ascii="宋体" w:hAnsi="宋体" w:cs="宋体" w:hint="eastAsia"/>
          <w:bCs/>
          <w:sz w:val="32"/>
          <w:szCs w:val="32"/>
        </w:rPr>
        <w:t>）《</w:t>
      </w:r>
      <w:r>
        <w:rPr>
          <w:rFonts w:ascii="宋体" w:hAnsi="宋体" w:cs="宋体" w:hint="eastAsia"/>
          <w:bCs/>
          <w:sz w:val="32"/>
          <w:szCs w:val="32"/>
        </w:rPr>
        <w:t>徐州生物工程学院</w:t>
      </w:r>
      <w:r>
        <w:rPr>
          <w:rFonts w:ascii="宋体" w:hAnsi="宋体" w:cs="宋体" w:hint="eastAsia"/>
          <w:bCs/>
          <w:sz w:val="32"/>
          <w:szCs w:val="32"/>
        </w:rPr>
        <w:t>专业技术人员继续教育年度审验表》（附件</w:t>
      </w:r>
      <w:r>
        <w:rPr>
          <w:rFonts w:ascii="宋体" w:hAnsi="宋体" w:cs="宋体" w:hint="eastAsia"/>
          <w:bCs/>
          <w:sz w:val="32"/>
          <w:szCs w:val="32"/>
        </w:rPr>
        <w:t>2</w:t>
      </w:r>
      <w:r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登记表一年一张</w:t>
      </w:r>
      <w:r>
        <w:rPr>
          <w:rFonts w:ascii="宋体" w:hAnsi="宋体" w:cs="宋体" w:hint="eastAsia"/>
          <w:bCs/>
          <w:sz w:val="32"/>
          <w:szCs w:val="32"/>
        </w:rPr>
        <w:t xml:space="preserve">; </w:t>
      </w:r>
      <w:r>
        <w:rPr>
          <w:rFonts w:ascii="宋体" w:hAnsi="宋体" w:cs="宋体" w:hint="eastAsia"/>
          <w:bCs/>
          <w:sz w:val="32"/>
          <w:szCs w:val="32"/>
        </w:rPr>
        <w:t>审验表上验审年度按提示填写，序号处填年度，按照年度顺序排列，每一行填一年的，汇总在一张表上。（登记表和验审表的学时一定要对应）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2.</w:t>
      </w:r>
      <w:r>
        <w:rPr>
          <w:rFonts w:ascii="宋体" w:hAnsi="宋体" w:cs="宋体" w:hint="eastAsia"/>
          <w:bCs/>
          <w:sz w:val="32"/>
          <w:szCs w:val="32"/>
        </w:rPr>
        <w:t>任现职以来参加的徐州市专业技术人员公共科目继续教育合格证书。（考试网站</w:t>
      </w:r>
      <w:hyperlink r:id="rId7" w:history="1">
        <w:r>
          <w:rPr>
            <w:rFonts w:ascii="宋体" w:hAnsi="宋体" w:cs="宋体" w:hint="eastAsia"/>
            <w:bCs/>
            <w:sz w:val="32"/>
            <w:szCs w:val="32"/>
          </w:rPr>
          <w:t>http://www.xzjxjy.com/</w:t>
        </w:r>
      </w:hyperlink>
      <w:r>
        <w:rPr>
          <w:rFonts w:ascii="宋体" w:hAnsi="宋体" w:cs="宋体" w:hint="eastAsia"/>
          <w:bCs/>
          <w:sz w:val="32"/>
          <w:szCs w:val="32"/>
        </w:rPr>
        <w:t>）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3.</w:t>
      </w:r>
      <w:r>
        <w:rPr>
          <w:rFonts w:ascii="宋体" w:hAnsi="宋体" w:cs="宋体" w:hint="eastAsia"/>
          <w:bCs/>
          <w:sz w:val="32"/>
          <w:szCs w:val="32"/>
        </w:rPr>
        <w:t>任现职以来个人所参加继续教育的证明材料（</w:t>
      </w:r>
      <w:r>
        <w:rPr>
          <w:rFonts w:ascii="宋体" w:hAnsi="宋体" w:cs="宋体" w:hint="eastAsia"/>
          <w:bCs/>
          <w:sz w:val="32"/>
          <w:szCs w:val="32"/>
        </w:rPr>
        <w:t>如</w:t>
      </w:r>
      <w:r>
        <w:rPr>
          <w:rFonts w:ascii="宋体" w:hAnsi="宋体" w:cs="宋体" w:hint="eastAsia"/>
          <w:bCs/>
          <w:sz w:val="32"/>
          <w:szCs w:val="32"/>
        </w:rPr>
        <w:t>通知、证书、</w:t>
      </w:r>
      <w:r>
        <w:rPr>
          <w:rFonts w:ascii="宋体" w:hAnsi="宋体" w:cs="宋体" w:hint="eastAsia"/>
          <w:bCs/>
          <w:sz w:val="32"/>
          <w:szCs w:val="32"/>
        </w:rPr>
        <w:t>培训</w:t>
      </w:r>
      <w:r>
        <w:rPr>
          <w:rFonts w:ascii="宋体" w:hAnsi="宋体" w:cs="宋体" w:hint="eastAsia"/>
          <w:bCs/>
          <w:sz w:val="32"/>
          <w:szCs w:val="32"/>
        </w:rPr>
        <w:t>记录、证明等）。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四</w:t>
      </w:r>
      <w:r>
        <w:rPr>
          <w:rFonts w:ascii="宋体" w:hAnsi="宋体" w:cs="宋体" w:hint="eastAsia"/>
          <w:bCs/>
          <w:sz w:val="32"/>
          <w:szCs w:val="32"/>
        </w:rPr>
        <w:t>、其它要求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1.</w:t>
      </w:r>
      <w:r>
        <w:rPr>
          <w:rFonts w:ascii="宋体" w:hAnsi="宋体" w:cs="宋体" w:hint="eastAsia"/>
          <w:bCs/>
          <w:sz w:val="32"/>
          <w:szCs w:val="32"/>
        </w:rPr>
        <w:t>请</w:t>
      </w:r>
      <w:r>
        <w:rPr>
          <w:rFonts w:ascii="宋体" w:hAnsi="宋体" w:cs="宋体" w:hint="eastAsia"/>
          <w:bCs/>
          <w:sz w:val="32"/>
          <w:szCs w:val="32"/>
        </w:rPr>
        <w:t>规范填写继续教育证书及电子登记表中的继续教育内容，凡继续教育内容填写不符合要求的，不</w:t>
      </w:r>
      <w:r>
        <w:rPr>
          <w:rFonts w:ascii="宋体" w:hAnsi="宋体" w:cs="宋体" w:hint="eastAsia"/>
          <w:bCs/>
          <w:sz w:val="32"/>
          <w:szCs w:val="32"/>
        </w:rPr>
        <w:t>予审验。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2</w:t>
      </w:r>
      <w:r>
        <w:rPr>
          <w:rFonts w:ascii="宋体" w:hAnsi="宋体" w:cs="宋体" w:hint="eastAsia"/>
          <w:bCs/>
          <w:sz w:val="32"/>
          <w:szCs w:val="32"/>
        </w:rPr>
        <w:t>.</w:t>
      </w:r>
      <w:r>
        <w:rPr>
          <w:rFonts w:ascii="宋体" w:hAnsi="宋体" w:cs="宋体" w:hint="eastAsia"/>
          <w:bCs/>
          <w:sz w:val="32"/>
          <w:szCs w:val="32"/>
        </w:rPr>
        <w:t>请</w:t>
      </w:r>
      <w:r>
        <w:rPr>
          <w:rFonts w:ascii="宋体" w:hAnsi="宋体" w:cs="宋体" w:hint="eastAsia"/>
          <w:bCs/>
          <w:sz w:val="32"/>
          <w:szCs w:val="32"/>
        </w:rPr>
        <w:t>各位老师</w:t>
      </w:r>
      <w:r>
        <w:rPr>
          <w:rFonts w:ascii="宋体" w:hAnsi="宋体" w:cs="宋体" w:hint="eastAsia"/>
          <w:bCs/>
          <w:sz w:val="32"/>
          <w:szCs w:val="32"/>
        </w:rPr>
        <w:t>于</w:t>
      </w:r>
      <w:r w:rsidR="00A0386D">
        <w:rPr>
          <w:rFonts w:ascii="宋体" w:hAnsi="宋体" w:cs="宋体" w:hint="eastAsia"/>
          <w:bCs/>
          <w:sz w:val="32"/>
          <w:szCs w:val="32"/>
        </w:rPr>
        <w:t>10</w:t>
      </w:r>
      <w:r>
        <w:rPr>
          <w:rFonts w:ascii="宋体" w:hAnsi="宋体" w:cs="宋体" w:hint="eastAsia"/>
          <w:bCs/>
          <w:sz w:val="32"/>
          <w:szCs w:val="32"/>
        </w:rPr>
        <w:t>月</w:t>
      </w:r>
      <w:r w:rsidR="00A0386D">
        <w:rPr>
          <w:rFonts w:ascii="宋体" w:hAnsi="宋体" w:cs="宋体" w:hint="eastAsia"/>
          <w:bCs/>
          <w:sz w:val="32"/>
          <w:szCs w:val="32"/>
        </w:rPr>
        <w:t>20</w:t>
      </w:r>
      <w:r>
        <w:rPr>
          <w:rFonts w:ascii="宋体" w:hAnsi="宋体" w:cs="宋体" w:hint="eastAsia"/>
          <w:bCs/>
          <w:sz w:val="32"/>
          <w:szCs w:val="32"/>
        </w:rPr>
        <w:t>日前，将</w:t>
      </w:r>
      <w:r>
        <w:rPr>
          <w:rFonts w:ascii="宋体" w:hAnsi="宋体" w:cs="宋体" w:hint="eastAsia"/>
          <w:bCs/>
          <w:sz w:val="32"/>
          <w:szCs w:val="32"/>
        </w:rPr>
        <w:t>经所属教学单位审核盖章后的材料交至</w:t>
      </w:r>
      <w:r>
        <w:rPr>
          <w:rFonts w:ascii="宋体" w:hAnsi="宋体" w:cs="宋体" w:hint="eastAsia"/>
          <w:bCs/>
          <w:sz w:val="32"/>
          <w:szCs w:val="32"/>
        </w:rPr>
        <w:t>人事处审验</w:t>
      </w:r>
      <w:r>
        <w:rPr>
          <w:rFonts w:ascii="宋体" w:hAnsi="宋体" w:cs="宋体" w:hint="eastAsia"/>
          <w:bCs/>
          <w:sz w:val="32"/>
          <w:szCs w:val="32"/>
        </w:rPr>
        <w:t>。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地点：</w:t>
      </w:r>
      <w:r>
        <w:rPr>
          <w:rFonts w:ascii="宋体" w:hAnsi="宋体" w:cs="宋体" w:hint="eastAsia"/>
          <w:bCs/>
          <w:sz w:val="32"/>
          <w:szCs w:val="32"/>
        </w:rPr>
        <w:t>综合楼</w:t>
      </w:r>
      <w:r>
        <w:rPr>
          <w:rFonts w:ascii="宋体" w:hAnsi="宋体" w:cs="宋体" w:hint="eastAsia"/>
          <w:bCs/>
          <w:sz w:val="32"/>
          <w:szCs w:val="32"/>
        </w:rPr>
        <w:t>218</w:t>
      </w:r>
      <w:r>
        <w:rPr>
          <w:rFonts w:ascii="宋体" w:hAnsi="宋体" w:cs="宋体" w:hint="eastAsia"/>
          <w:bCs/>
          <w:sz w:val="32"/>
          <w:szCs w:val="32"/>
        </w:rPr>
        <w:t>室</w:t>
      </w:r>
    </w:p>
    <w:p w:rsidR="0098181B" w:rsidRDefault="008335AA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联系人：</w:t>
      </w:r>
      <w:r>
        <w:rPr>
          <w:rFonts w:ascii="宋体" w:hAnsi="宋体" w:cs="宋体" w:hint="eastAsia"/>
          <w:bCs/>
          <w:sz w:val="32"/>
          <w:szCs w:val="32"/>
        </w:rPr>
        <w:t>许宇恒</w:t>
      </w:r>
      <w:r>
        <w:rPr>
          <w:rFonts w:ascii="宋体" w:hAnsi="宋体" w:cs="宋体" w:hint="eastAsia"/>
          <w:bCs/>
          <w:sz w:val="32"/>
          <w:szCs w:val="32"/>
        </w:rPr>
        <w:t xml:space="preserve">  </w:t>
      </w:r>
      <w:r>
        <w:rPr>
          <w:rFonts w:ascii="宋体" w:hAnsi="宋体" w:cs="宋体" w:hint="eastAsia"/>
          <w:bCs/>
          <w:sz w:val="32"/>
          <w:szCs w:val="32"/>
        </w:rPr>
        <w:t>联系电话：</w:t>
      </w:r>
      <w:r>
        <w:rPr>
          <w:rFonts w:ascii="宋体" w:hAnsi="宋体" w:cs="宋体" w:hint="eastAsia"/>
          <w:bCs/>
          <w:sz w:val="32"/>
          <w:szCs w:val="32"/>
        </w:rPr>
        <w:t>83628089</w:t>
      </w:r>
    </w:p>
    <w:p w:rsidR="0098181B" w:rsidRDefault="0098181B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</w:p>
    <w:p w:rsidR="0098181B" w:rsidRDefault="0098181B">
      <w:pPr>
        <w:spacing w:line="480" w:lineRule="exact"/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</w:p>
    <w:p w:rsidR="0098181B" w:rsidRDefault="008335AA">
      <w:pPr>
        <w:spacing w:line="480" w:lineRule="exact"/>
        <w:jc w:val="righ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人事处</w:t>
      </w:r>
    </w:p>
    <w:sectPr w:rsidR="0098181B" w:rsidSect="0098181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5AA" w:rsidRDefault="008335AA" w:rsidP="0098181B">
      <w:r>
        <w:separator/>
      </w:r>
    </w:p>
  </w:endnote>
  <w:endnote w:type="continuationSeparator" w:id="0">
    <w:p w:rsidR="008335AA" w:rsidRDefault="008335AA" w:rsidP="00981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5AA" w:rsidRDefault="008335AA" w:rsidP="0098181B">
      <w:r>
        <w:separator/>
      </w:r>
    </w:p>
  </w:footnote>
  <w:footnote w:type="continuationSeparator" w:id="0">
    <w:p w:rsidR="008335AA" w:rsidRDefault="008335AA" w:rsidP="00981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81B" w:rsidRDefault="0098181B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D6A44"/>
    <w:rsid w:val="00030BC0"/>
    <w:rsid w:val="0006152D"/>
    <w:rsid w:val="00072042"/>
    <w:rsid w:val="000C2137"/>
    <w:rsid w:val="000E58DB"/>
    <w:rsid w:val="000E7D3D"/>
    <w:rsid w:val="000F185B"/>
    <w:rsid w:val="00105596"/>
    <w:rsid w:val="0013352C"/>
    <w:rsid w:val="001430B7"/>
    <w:rsid w:val="00193FFB"/>
    <w:rsid w:val="001A5A56"/>
    <w:rsid w:val="001B4549"/>
    <w:rsid w:val="001E7B0C"/>
    <w:rsid w:val="00206CCD"/>
    <w:rsid w:val="00210F20"/>
    <w:rsid w:val="00262413"/>
    <w:rsid w:val="0026605B"/>
    <w:rsid w:val="00270369"/>
    <w:rsid w:val="00285EB8"/>
    <w:rsid w:val="002B649E"/>
    <w:rsid w:val="002C09C5"/>
    <w:rsid w:val="00305C85"/>
    <w:rsid w:val="00307A93"/>
    <w:rsid w:val="0031707F"/>
    <w:rsid w:val="003D3328"/>
    <w:rsid w:val="0040729A"/>
    <w:rsid w:val="00444717"/>
    <w:rsid w:val="0044751B"/>
    <w:rsid w:val="00466145"/>
    <w:rsid w:val="004E273C"/>
    <w:rsid w:val="004F76EB"/>
    <w:rsid w:val="00512600"/>
    <w:rsid w:val="00575141"/>
    <w:rsid w:val="0059573A"/>
    <w:rsid w:val="005A1052"/>
    <w:rsid w:val="005C65DA"/>
    <w:rsid w:val="006110B4"/>
    <w:rsid w:val="00650E2A"/>
    <w:rsid w:val="006909F8"/>
    <w:rsid w:val="006C4400"/>
    <w:rsid w:val="00703516"/>
    <w:rsid w:val="007712ED"/>
    <w:rsid w:val="00791C09"/>
    <w:rsid w:val="007E3E21"/>
    <w:rsid w:val="007E7355"/>
    <w:rsid w:val="008335AA"/>
    <w:rsid w:val="00863F8E"/>
    <w:rsid w:val="00930941"/>
    <w:rsid w:val="00941EE4"/>
    <w:rsid w:val="00955095"/>
    <w:rsid w:val="0098181B"/>
    <w:rsid w:val="009A4DC7"/>
    <w:rsid w:val="009C41AC"/>
    <w:rsid w:val="00A0386D"/>
    <w:rsid w:val="00A17A2E"/>
    <w:rsid w:val="00A2249A"/>
    <w:rsid w:val="00A25A01"/>
    <w:rsid w:val="00A62DCE"/>
    <w:rsid w:val="00A707B1"/>
    <w:rsid w:val="00AD6A44"/>
    <w:rsid w:val="00AF3306"/>
    <w:rsid w:val="00AF5225"/>
    <w:rsid w:val="00B15FE6"/>
    <w:rsid w:val="00B25FE1"/>
    <w:rsid w:val="00B91699"/>
    <w:rsid w:val="00BD0BB2"/>
    <w:rsid w:val="00BE43F1"/>
    <w:rsid w:val="00BE78FC"/>
    <w:rsid w:val="00C173FE"/>
    <w:rsid w:val="00CB07BE"/>
    <w:rsid w:val="00CE06AA"/>
    <w:rsid w:val="00D71EAF"/>
    <w:rsid w:val="00D720B7"/>
    <w:rsid w:val="00D82D36"/>
    <w:rsid w:val="00D86FC3"/>
    <w:rsid w:val="00DB6649"/>
    <w:rsid w:val="00DC629D"/>
    <w:rsid w:val="00DE0ABC"/>
    <w:rsid w:val="00E0715D"/>
    <w:rsid w:val="00E22E1A"/>
    <w:rsid w:val="00E36970"/>
    <w:rsid w:val="00EA4A76"/>
    <w:rsid w:val="00EE04AD"/>
    <w:rsid w:val="00F0056C"/>
    <w:rsid w:val="00F32EEE"/>
    <w:rsid w:val="00F438B4"/>
    <w:rsid w:val="00F93DF0"/>
    <w:rsid w:val="00FC3BC5"/>
    <w:rsid w:val="00FE3FBA"/>
    <w:rsid w:val="18D714C2"/>
    <w:rsid w:val="36DE0748"/>
    <w:rsid w:val="3DF23CAA"/>
    <w:rsid w:val="4CDF76A6"/>
    <w:rsid w:val="5BC56F86"/>
    <w:rsid w:val="642D7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8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98181B"/>
    <w:pPr>
      <w:jc w:val="left"/>
    </w:pPr>
  </w:style>
  <w:style w:type="paragraph" w:styleId="a4">
    <w:name w:val="Date"/>
    <w:basedOn w:val="a"/>
    <w:next w:val="a"/>
    <w:rsid w:val="0098181B"/>
    <w:pPr>
      <w:ind w:leftChars="2500" w:left="100"/>
    </w:pPr>
  </w:style>
  <w:style w:type="paragraph" w:styleId="a5">
    <w:name w:val="Balloon Text"/>
    <w:basedOn w:val="a"/>
    <w:semiHidden/>
    <w:rsid w:val="0098181B"/>
    <w:rPr>
      <w:sz w:val="18"/>
      <w:szCs w:val="18"/>
    </w:rPr>
  </w:style>
  <w:style w:type="paragraph" w:styleId="a6">
    <w:name w:val="footer"/>
    <w:basedOn w:val="a"/>
    <w:qFormat/>
    <w:rsid w:val="00981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981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rsid w:val="0098181B"/>
    <w:pPr>
      <w:spacing w:beforeAutospacing="1" w:afterAutospacing="1"/>
      <w:jc w:val="left"/>
    </w:pPr>
    <w:rPr>
      <w:kern w:val="0"/>
      <w:sz w:val="24"/>
    </w:rPr>
  </w:style>
  <w:style w:type="paragraph" w:styleId="a9">
    <w:name w:val="annotation subject"/>
    <w:basedOn w:val="a3"/>
    <w:next w:val="a3"/>
    <w:link w:val="Char0"/>
    <w:rsid w:val="0098181B"/>
    <w:rPr>
      <w:b/>
      <w:bCs/>
    </w:rPr>
  </w:style>
  <w:style w:type="character" w:styleId="aa">
    <w:name w:val="Strong"/>
    <w:basedOn w:val="a0"/>
    <w:qFormat/>
    <w:rsid w:val="0098181B"/>
    <w:rPr>
      <w:b/>
    </w:rPr>
  </w:style>
  <w:style w:type="character" w:styleId="ab">
    <w:name w:val="Hyperlink"/>
    <w:qFormat/>
    <w:rsid w:val="0098181B"/>
    <w:rPr>
      <w:color w:val="0000FF"/>
      <w:u w:val="single"/>
    </w:rPr>
  </w:style>
  <w:style w:type="character" w:styleId="ac">
    <w:name w:val="annotation reference"/>
    <w:qFormat/>
    <w:rsid w:val="0098181B"/>
    <w:rPr>
      <w:sz w:val="21"/>
      <w:szCs w:val="21"/>
    </w:rPr>
  </w:style>
  <w:style w:type="character" w:customStyle="1" w:styleId="Char">
    <w:name w:val="批注文字 Char"/>
    <w:link w:val="a3"/>
    <w:qFormat/>
    <w:rsid w:val="0098181B"/>
    <w:rPr>
      <w:kern w:val="2"/>
      <w:sz w:val="21"/>
      <w:szCs w:val="24"/>
    </w:rPr>
  </w:style>
  <w:style w:type="character" w:customStyle="1" w:styleId="Char0">
    <w:name w:val="批注主题 Char"/>
    <w:link w:val="a9"/>
    <w:qFormat/>
    <w:rsid w:val="0098181B"/>
    <w:rPr>
      <w:b/>
      <w:bCs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xzjxjy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275</Words>
  <Characters>1573</Characters>
  <Application>Microsoft Office Word</Application>
  <DocSecurity>0</DocSecurity>
  <Lines>13</Lines>
  <Paragraphs>3</Paragraphs>
  <ScaleCrop>false</ScaleCrop>
  <Company>微软中国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各院系、处室：</dc:title>
  <dc:creator>微软用户</dc:creator>
  <cp:lastModifiedBy>Administrator</cp:lastModifiedBy>
  <cp:revision>7</cp:revision>
  <cp:lastPrinted>2018-06-07T03:22:00Z</cp:lastPrinted>
  <dcterms:created xsi:type="dcterms:W3CDTF">2019-04-29T08:03:00Z</dcterms:created>
  <dcterms:modified xsi:type="dcterms:W3CDTF">2022-10-06T21:45:00Z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FE614AA9771A4FC0ADDCB9CCB5A99CF9</vt:lpwstr>
  </property>
</Properties>
</file>