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52"/>
          <w:szCs w:val="52"/>
        </w:rPr>
      </w:pPr>
    </w:p>
    <w:p>
      <w:pPr>
        <w:jc w:val="center"/>
        <w:rPr>
          <w:rFonts w:ascii="华文中宋" w:hAnsi="华文中宋" w:eastAsia="华文中宋"/>
          <w:sz w:val="52"/>
          <w:szCs w:val="52"/>
        </w:rPr>
      </w:pPr>
    </w:p>
    <w:p>
      <w:pPr>
        <w:jc w:val="center"/>
        <w:rPr>
          <w:rFonts w:ascii="华文中宋" w:hAnsi="华文中宋" w:eastAsia="华文中宋"/>
          <w:color w:val="FF0000"/>
          <w:sz w:val="84"/>
          <w:szCs w:val="84"/>
        </w:rPr>
      </w:pPr>
      <w:r>
        <w:rPr>
          <w:rFonts w:hint="eastAsia" w:ascii="华文中宋" w:hAnsi="华文中宋" w:eastAsia="华文中宋"/>
          <w:color w:val="FF0000"/>
          <w:sz w:val="84"/>
          <w:szCs w:val="84"/>
        </w:rPr>
        <w:t>党委中心组</w:t>
      </w:r>
    </w:p>
    <w:p>
      <w:pPr>
        <w:jc w:val="center"/>
        <w:rPr>
          <w:rFonts w:ascii="华文新魏" w:hAnsi="华文中宋" w:eastAsia="华文新魏"/>
          <w:b/>
          <w:color w:val="FF0000"/>
          <w:sz w:val="130"/>
          <w:szCs w:val="130"/>
        </w:rPr>
      </w:pPr>
      <w:r>
        <w:rPr>
          <w:rFonts w:hint="eastAsia" w:ascii="华文新魏" w:hAnsi="华文中宋" w:eastAsia="华文新魏"/>
          <w:b/>
          <w:color w:val="FF0000"/>
          <w:sz w:val="130"/>
          <w:szCs w:val="130"/>
        </w:rPr>
        <w:t>学 习 参 考</w:t>
      </w:r>
    </w:p>
    <w:p>
      <w:pPr>
        <w:jc w:val="center"/>
      </w:pPr>
    </w:p>
    <w:p>
      <w:pPr>
        <w:jc w:val="center"/>
      </w:pPr>
    </w:p>
    <w:p>
      <w:pPr>
        <w:jc w:val="center"/>
        <w:rPr>
          <w:rFonts w:ascii="黑体" w:eastAsia="黑体"/>
          <w:sz w:val="32"/>
          <w:szCs w:val="32"/>
        </w:rPr>
      </w:pPr>
      <w:r>
        <w:rPr>
          <w:rFonts w:hint="eastAsia" w:ascii="黑体" w:eastAsia="黑体"/>
          <w:sz w:val="32"/>
          <w:szCs w:val="32"/>
        </w:rPr>
        <w:t>202</w:t>
      </w:r>
      <w:r>
        <w:rPr>
          <w:rFonts w:hint="eastAsia" w:ascii="黑体" w:eastAsia="黑体"/>
          <w:sz w:val="32"/>
          <w:szCs w:val="32"/>
          <w:lang w:val="en-US" w:eastAsia="zh-CN"/>
        </w:rPr>
        <w:t>2</w:t>
      </w:r>
      <w:r>
        <w:rPr>
          <w:rFonts w:hint="eastAsia" w:ascii="黑体" w:eastAsia="黑体"/>
          <w:sz w:val="32"/>
          <w:szCs w:val="32"/>
        </w:rPr>
        <w:t>年第</w:t>
      </w:r>
      <w:r>
        <w:rPr>
          <w:rFonts w:hint="eastAsia" w:ascii="黑体" w:eastAsia="黑体"/>
          <w:sz w:val="32"/>
          <w:szCs w:val="32"/>
          <w:lang w:val="en-US" w:eastAsia="zh-CN"/>
        </w:rPr>
        <w:t>1</w:t>
      </w:r>
      <w:r>
        <w:rPr>
          <w:rFonts w:hint="eastAsia" w:ascii="黑体" w:eastAsia="黑体"/>
          <w:sz w:val="32"/>
          <w:szCs w:val="32"/>
        </w:rPr>
        <w:t>期（总第3</w:t>
      </w:r>
      <w:r>
        <w:rPr>
          <w:rFonts w:hint="eastAsia" w:ascii="黑体" w:eastAsia="黑体"/>
          <w:sz w:val="32"/>
          <w:szCs w:val="32"/>
          <w:lang w:val="en-US" w:eastAsia="zh-CN"/>
        </w:rPr>
        <w:t>6</w:t>
      </w:r>
      <w:r>
        <w:rPr>
          <w:rFonts w:hint="eastAsia" w:ascii="黑体" w:eastAsia="黑体"/>
          <w:sz w:val="32"/>
          <w:szCs w:val="32"/>
        </w:rPr>
        <w:t>期）</w:t>
      </w:r>
    </w:p>
    <w:p>
      <w:pPr>
        <w:jc w:val="center"/>
      </w:pPr>
    </w:p>
    <w:p>
      <w:pPr>
        <w:jc w:val="center"/>
      </w:pPr>
    </w:p>
    <w:p>
      <w:pPr>
        <w:rPr>
          <w:rFonts w:ascii="楷体" w:hAnsi="楷体" w:eastAsia="楷体"/>
          <w:w w:val="80"/>
          <w:sz w:val="32"/>
          <w:szCs w:val="32"/>
        </w:rPr>
      </w:pPr>
      <w:r>
        <w:rPr>
          <w:color w:val="FF0000"/>
          <w:u w:val="single"/>
        </w:rPr>
        <mc:AlternateContent>
          <mc:Choice Requires="wps">
            <w:drawing>
              <wp:anchor distT="0" distB="0" distL="114300" distR="114300" simplePos="0" relativeHeight="251660288" behindDoc="0" locked="0" layoutInCell="1" allowOverlap="1">
                <wp:simplePos x="0" y="0"/>
                <wp:positionH relativeFrom="column">
                  <wp:posOffset>-57785</wp:posOffset>
                </wp:positionH>
                <wp:positionV relativeFrom="paragraph">
                  <wp:posOffset>386715</wp:posOffset>
                </wp:positionV>
                <wp:extent cx="5810250" cy="27940"/>
                <wp:effectExtent l="0" t="0" r="19050" b="29210"/>
                <wp:wrapNone/>
                <wp:docPr id="1" name="直接连接符 1"/>
                <wp:cNvGraphicFramePr/>
                <a:graphic xmlns:a="http://schemas.openxmlformats.org/drawingml/2006/main">
                  <a:graphicData uri="http://schemas.microsoft.com/office/word/2010/wordprocessingShape">
                    <wps:wsp>
                      <wps:cNvCnPr/>
                      <wps:spPr>
                        <a:xfrm flipV="1">
                          <a:off x="0" y="0"/>
                          <a:ext cx="5810250" cy="2794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55pt;margin-top:30.45pt;height:2.2pt;width:457.5pt;z-index:251660288;mso-width-relative:page;mso-height-relative:page;" filled="f" stroked="t" coordsize="21600,21600" o:gfxdata="UEsDBAoAAAAAAIdO4kAAAAAAAAAAAAAAAAAEAAAAZHJzL1BLAwQUAAAACACHTuJAvtEPgNgAAAAI&#10;AQAADwAAAGRycy9kb3ducmV2LnhtbE2PQWvCQBCF74X+h2WE3nQ3FaWJ2UgRKqSloLa9r9kxCWZn&#10;Q3aN9t93empvM/Meb76Xr2+uEyMOofWkIZkpEEiVty3VGj4/XqZPIEI0ZE3nCTV8Y4B1cX+Xm8z6&#10;K+1xPMRacAiFzGhoYuwzKUPVoDNh5nsk1k5+cCbyOtTSDubK4a6Tj0otpTMt8YfG9LhpsDofLk4D&#10;vb0O+/PuffO13eI4f+5LeypLrR8miVqBiHiLf2b4xWd0KJjp6C9kg+g0TNOEnRqWKgXBeqoWPBz5&#10;sJiDLHL5v0DxA1BLAwQUAAAACACHTuJAKklu7MoBAABbAwAADgAAAGRycy9lMm9Eb2MueG1srVNL&#10;jhMxEN0jzR0s7yfdiRiYaaUzi4nCBkEkPvuK2+625J9cJp1cggsgsYMVS/bchuEYlJ2Q+bBD9KJk&#10;V5Vf1XtVPb/eWcO2MqL2ruXTSc2ZdMJ32vUtf/d2dX7JGSZwHRjvZMv3Evn14uzJfAyNnPnBm05G&#10;RiAOmzG0fEgpNFWFYpAWcOKDdBRUPlpIdI191UUYCd2aalbXz6rRxy5ELyQieZeHIF8UfKWkSK+V&#10;QpmYaTn1loqNxW6yrRZzaPoIYdDi2Ab8QxcWtKOiJ6glJGAfov4LymoRPXqVJsLbyiulhSwciM20&#10;fsTmzQBBFi4kDoaTTPj/YMWr7Toy3dHsOHNgaUS3n77//Pjl14/PZG+/fWXTLNIYsKHcG7eOxxuG&#10;dcyMdypapowO7zNG9hArtisS708Sy11igpwXl9N6dkGTEBSbPb96WkZQHWDy4xAxvZDesnxoudEu&#10;KwANbF9iotKU+iclu51faWPKFI1jI7VwVRd4oGVSBhJVsoHooes5A9PTlooUCyR6o7v8PANh7Dc3&#10;JrIt0KasVjV9mTeVe5CWay8Bh0NeCR3TjKPsLNNBmHza+G5f9Cp+mmDBO25bXpH79/L67p9Y/A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0Q+A2AAAAAgBAAAPAAAAAAAAAAEAIAAAACIAAABkcnMv&#10;ZG93bnJldi54bWxQSwECFAAUAAAACACHTuJAKklu7MoBAABbAwAADgAAAAAAAAABACAAAAAnAQAA&#10;ZHJzL2Uyb0RvYy54bWxQSwUGAAAAAAYABgBZAQAAYwUAAAAA&#10;">
                <v:fill on="f" focussize="0,0"/>
                <v:stroke weight="1.5pt" color="#FF0000 [3204]" joinstyle="round"/>
                <v:imagedata o:title=""/>
                <o:lock v:ext="edit" aspectratio="f"/>
              </v:line>
            </w:pict>
          </mc:Fallback>
        </mc:AlternateContent>
      </w:r>
      <w:r>
        <w:rPr>
          <w:rFonts w:hint="eastAsia" w:ascii="楷体_GB2312" w:eastAsia="楷体_GB2312"/>
          <w:w w:val="80"/>
          <w:sz w:val="32"/>
          <w:szCs w:val="32"/>
        </w:rPr>
        <w:t xml:space="preserve"> </w:t>
      </w:r>
      <w:r>
        <w:rPr>
          <w:rFonts w:hint="eastAsia" w:ascii="楷体" w:hAnsi="楷体" w:eastAsia="楷体"/>
          <w:w w:val="80"/>
          <w:sz w:val="32"/>
          <w:szCs w:val="32"/>
        </w:rPr>
        <w:t xml:space="preserve"> </w:t>
      </w:r>
      <w:r>
        <w:rPr>
          <w:rFonts w:hint="eastAsia" w:ascii="楷体" w:hAnsi="楷体" w:eastAsia="楷体"/>
          <w:w w:val="70"/>
          <w:sz w:val="32"/>
          <w:szCs w:val="32"/>
        </w:rPr>
        <w:t>徐州生物工程职业技术学院党委宣传部</w:t>
      </w:r>
      <w:r>
        <w:rPr>
          <w:rFonts w:hint="eastAsia" w:ascii="楷体" w:hAnsi="楷体" w:eastAsia="楷体"/>
          <w:w w:val="66"/>
          <w:sz w:val="32"/>
          <w:szCs w:val="32"/>
        </w:rPr>
        <w:t xml:space="preserve"> </w:t>
      </w:r>
      <w:r>
        <w:rPr>
          <w:rFonts w:hint="eastAsia" w:ascii="楷体" w:hAnsi="楷体" w:eastAsia="楷体"/>
          <w:w w:val="80"/>
          <w:sz w:val="32"/>
          <w:szCs w:val="32"/>
        </w:rPr>
        <w:t xml:space="preserve">                    202</w:t>
      </w:r>
      <w:r>
        <w:rPr>
          <w:rFonts w:hint="eastAsia" w:ascii="楷体" w:hAnsi="楷体" w:eastAsia="楷体"/>
          <w:w w:val="80"/>
          <w:sz w:val="32"/>
          <w:szCs w:val="32"/>
          <w:lang w:val="en-US" w:eastAsia="zh-CN"/>
        </w:rPr>
        <w:t>2</w:t>
      </w:r>
      <w:r>
        <w:rPr>
          <w:rFonts w:hint="eastAsia" w:ascii="楷体" w:hAnsi="楷体" w:eastAsia="楷体"/>
          <w:w w:val="80"/>
          <w:sz w:val="32"/>
          <w:szCs w:val="32"/>
        </w:rPr>
        <w:t>年</w:t>
      </w:r>
      <w:r>
        <w:rPr>
          <w:rFonts w:hint="eastAsia" w:ascii="楷体" w:hAnsi="楷体" w:eastAsia="楷体"/>
          <w:w w:val="80"/>
          <w:sz w:val="32"/>
          <w:szCs w:val="32"/>
          <w:lang w:val="en-US" w:eastAsia="zh-CN"/>
        </w:rPr>
        <w:t>3</w:t>
      </w:r>
      <w:r>
        <w:rPr>
          <w:rFonts w:hint="eastAsia" w:ascii="楷体" w:hAnsi="楷体" w:eastAsia="楷体"/>
          <w:w w:val="80"/>
          <w:sz w:val="32"/>
          <w:szCs w:val="32"/>
        </w:rPr>
        <w:t>月</w:t>
      </w:r>
      <w:r>
        <w:rPr>
          <w:rFonts w:hint="eastAsia" w:ascii="楷体" w:hAnsi="楷体" w:eastAsia="楷体"/>
          <w:w w:val="80"/>
          <w:sz w:val="32"/>
          <w:szCs w:val="32"/>
          <w:lang w:val="en-US" w:eastAsia="zh-CN"/>
        </w:rPr>
        <w:t>8</w:t>
      </w:r>
      <w:r>
        <w:rPr>
          <w:rFonts w:hint="eastAsia" w:ascii="楷体" w:hAnsi="楷体" w:eastAsia="楷体"/>
          <w:w w:val="80"/>
          <w:sz w:val="32"/>
          <w:szCs w:val="32"/>
        </w:rPr>
        <w:t xml:space="preserve">日 </w:t>
      </w:r>
    </w:p>
    <w:p>
      <w:pPr>
        <w:rPr>
          <w:u w:val="singl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80" w:lineRule="atLeast"/>
        <w:ind w:left="0" w:right="0" w:firstLine="0"/>
        <w:jc w:val="both"/>
        <w:rPr>
          <w:rFonts w:hint="default" w:ascii="微软雅黑" w:hAnsi="微软雅黑" w:eastAsia="黑体" w:cs="微软雅黑"/>
          <w:b w:val="0"/>
          <w:bCs/>
          <w:i w:val="0"/>
          <w:caps w:val="0"/>
          <w:color w:val="2C2C2C"/>
          <w:spacing w:val="0"/>
          <w:sz w:val="44"/>
          <w:szCs w:val="45"/>
          <w:shd w:val="clear" w:color="auto" w:fill="FFFFFF"/>
          <w:lang w:val="en-US" w:eastAsia="zh-CN"/>
        </w:rPr>
      </w:pPr>
      <w:r>
        <w:rPr>
          <w:rFonts w:hint="eastAsia" w:ascii="微软雅黑" w:hAnsi="微软雅黑" w:eastAsia="黑体" w:cs="微软雅黑"/>
          <w:b w:val="0"/>
          <w:bCs/>
          <w:i w:val="0"/>
          <w:caps w:val="0"/>
          <w:color w:val="2C2C2C"/>
          <w:spacing w:val="0"/>
          <w:sz w:val="44"/>
          <w:szCs w:val="45"/>
          <w:shd w:val="clear" w:color="auto" w:fill="FFFFFF"/>
          <w:lang w:val="en-US" w:eastAsia="zh-CN"/>
        </w:rPr>
        <w:t>目录</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80" w:lineRule="atLeast"/>
        <w:ind w:left="0" w:right="0" w:firstLine="0"/>
        <w:jc w:val="both"/>
        <w:rPr>
          <w:rFonts w:hint="default" w:eastAsia="方正楷体_GBK"/>
          <w:sz w:val="32"/>
          <w:lang w:val="en-US" w:eastAsia="zh-CN"/>
        </w:rPr>
      </w:pPr>
      <w:r>
        <w:rPr>
          <w:rFonts w:hint="eastAsia" w:ascii="微软雅黑" w:hAnsi="微软雅黑" w:eastAsia="方正楷体_GBK" w:cs="微软雅黑"/>
          <w:b w:val="0"/>
          <w:bCs/>
          <w:i w:val="0"/>
          <w:caps w:val="0"/>
          <w:color w:val="2C2C2C"/>
          <w:spacing w:val="0"/>
          <w:sz w:val="32"/>
          <w:szCs w:val="45"/>
          <w:shd w:val="clear" w:color="auto" w:fill="FFFFFF"/>
        </w:rPr>
        <w:t>习近平</w:t>
      </w:r>
      <w:r>
        <w:rPr>
          <w:rFonts w:hint="eastAsia" w:ascii="微软雅黑" w:hAnsi="微软雅黑" w:eastAsia="方正楷体_GBK" w:cs="微软雅黑"/>
          <w:b w:val="0"/>
          <w:bCs/>
          <w:i w:val="0"/>
          <w:caps w:val="0"/>
          <w:color w:val="2C2C2C"/>
          <w:spacing w:val="0"/>
          <w:sz w:val="32"/>
          <w:szCs w:val="45"/>
          <w:shd w:val="clear" w:color="auto" w:fill="FFFFFF"/>
          <w:lang w:val="en-US" w:eastAsia="zh-CN"/>
        </w:rPr>
        <w:t>总书记</w:t>
      </w:r>
      <w:r>
        <w:rPr>
          <w:rFonts w:hint="eastAsia" w:ascii="微软雅黑" w:hAnsi="微软雅黑" w:eastAsia="方正楷体_GBK" w:cs="微软雅黑"/>
          <w:b w:val="0"/>
          <w:bCs/>
          <w:i w:val="0"/>
          <w:caps w:val="0"/>
          <w:color w:val="2C2C2C"/>
          <w:spacing w:val="0"/>
          <w:sz w:val="32"/>
          <w:szCs w:val="45"/>
          <w:shd w:val="clear" w:color="auto" w:fill="FFFFFF"/>
        </w:rPr>
        <w:t>在中央党校（国家行政学院）中青年干部培训</w:t>
      </w:r>
      <w:bookmarkStart w:id="0" w:name="_GoBack"/>
      <w:bookmarkEnd w:id="0"/>
      <w:r>
        <w:rPr>
          <w:rFonts w:hint="eastAsia" w:ascii="微软雅黑" w:hAnsi="微软雅黑" w:eastAsia="方正楷体_GBK" w:cs="微软雅黑"/>
          <w:b w:val="0"/>
          <w:bCs/>
          <w:i w:val="0"/>
          <w:caps w:val="0"/>
          <w:color w:val="2C2C2C"/>
          <w:spacing w:val="0"/>
          <w:sz w:val="32"/>
          <w:szCs w:val="45"/>
          <w:shd w:val="clear" w:color="auto" w:fill="FFFFFF"/>
        </w:rPr>
        <w:t>班开班式上</w:t>
      </w:r>
      <w:r>
        <w:rPr>
          <w:rFonts w:hint="eastAsia" w:ascii="微软雅黑" w:hAnsi="微软雅黑" w:eastAsia="方正楷体_GBK" w:cs="微软雅黑"/>
          <w:b w:val="0"/>
          <w:bCs/>
          <w:i w:val="0"/>
          <w:caps w:val="0"/>
          <w:color w:val="2C2C2C"/>
          <w:spacing w:val="0"/>
          <w:sz w:val="32"/>
          <w:szCs w:val="45"/>
          <w:shd w:val="clear" w:color="auto" w:fill="FFFFFF"/>
          <w:lang w:val="en-US" w:eastAsia="zh-CN"/>
        </w:rPr>
        <w:t>的</w:t>
      </w:r>
      <w:r>
        <w:rPr>
          <w:rFonts w:hint="eastAsia" w:ascii="微软雅黑" w:hAnsi="微软雅黑" w:eastAsia="方正楷体_GBK" w:cs="微软雅黑"/>
          <w:b w:val="0"/>
          <w:bCs/>
          <w:i w:val="0"/>
          <w:caps w:val="0"/>
          <w:color w:val="2C2C2C"/>
          <w:spacing w:val="0"/>
          <w:sz w:val="32"/>
          <w:szCs w:val="45"/>
          <w:shd w:val="clear" w:color="auto" w:fill="FFFFFF"/>
        </w:rPr>
        <w:t>重要讲话</w:t>
      </w:r>
      <w:r>
        <w:rPr>
          <w:rFonts w:hint="eastAsia" w:ascii="微软雅黑" w:hAnsi="微软雅黑" w:eastAsia="方正楷体_GBK" w:cs="微软雅黑"/>
          <w:b w:val="0"/>
          <w:bCs/>
          <w:i w:val="0"/>
          <w:caps w:val="0"/>
          <w:color w:val="2C2C2C"/>
          <w:spacing w:val="0"/>
          <w:sz w:val="32"/>
          <w:szCs w:val="45"/>
          <w:shd w:val="clear" w:color="auto" w:fill="FFFFFF"/>
          <w:lang w:val="en-US" w:eastAsia="zh-CN"/>
        </w:rPr>
        <w:t>精神.............................................................2</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80" w:lineRule="atLeast"/>
        <w:ind w:leftChars="0" w:right="0" w:rightChars="0"/>
        <w:jc w:val="both"/>
        <w:rPr>
          <w:rFonts w:hint="default" w:eastAsia="方正楷体_GBK"/>
          <w:sz w:val="32"/>
          <w:lang w:val="en-US" w:eastAsia="zh-CN"/>
        </w:rPr>
      </w:pPr>
      <w:r>
        <w:rPr>
          <w:rFonts w:hint="eastAsia" w:eastAsia="方正楷体_GBK"/>
          <w:sz w:val="32"/>
          <w:lang w:val="en-US" w:eastAsia="zh-CN"/>
        </w:rPr>
        <w:t>2.</w:t>
      </w:r>
      <w:r>
        <w:rPr>
          <w:rFonts w:hint="eastAsia" w:ascii="微软雅黑" w:hAnsi="微软雅黑" w:eastAsia="方正楷体_GBK" w:cs="微软雅黑"/>
          <w:b w:val="0"/>
          <w:bCs/>
          <w:i w:val="0"/>
          <w:caps w:val="0"/>
          <w:color w:val="2C2C2C"/>
          <w:spacing w:val="0"/>
          <w:sz w:val="32"/>
          <w:szCs w:val="24"/>
          <w:shd w:val="clear" w:color="auto" w:fill="FFFFFF"/>
        </w:rPr>
        <w:t>习近平</w:t>
      </w:r>
      <w:r>
        <w:rPr>
          <w:rFonts w:hint="eastAsia" w:ascii="微软雅黑" w:hAnsi="微软雅黑" w:eastAsia="方正楷体_GBK" w:cs="微软雅黑"/>
          <w:b w:val="0"/>
          <w:bCs/>
          <w:i w:val="0"/>
          <w:caps w:val="0"/>
          <w:color w:val="2C2C2C"/>
          <w:spacing w:val="0"/>
          <w:sz w:val="32"/>
          <w:szCs w:val="24"/>
          <w:shd w:val="clear" w:color="auto" w:fill="FFFFFF"/>
          <w:lang w:val="en-US" w:eastAsia="zh-CN"/>
        </w:rPr>
        <w:t>总书记</w:t>
      </w:r>
      <w:r>
        <w:rPr>
          <w:rFonts w:hint="eastAsia" w:ascii="微软雅黑" w:hAnsi="微软雅黑" w:eastAsia="方正楷体_GBK" w:cs="微软雅黑"/>
          <w:b w:val="0"/>
          <w:bCs/>
          <w:i w:val="0"/>
          <w:caps w:val="0"/>
          <w:color w:val="2C2C2C"/>
          <w:spacing w:val="0"/>
          <w:sz w:val="32"/>
          <w:szCs w:val="24"/>
          <w:shd w:val="clear" w:color="auto" w:fill="FFFFFF"/>
        </w:rPr>
        <w:t>在中央民族工作会议上</w:t>
      </w:r>
      <w:r>
        <w:rPr>
          <w:rFonts w:hint="eastAsia" w:ascii="微软雅黑" w:hAnsi="微软雅黑" w:eastAsia="方正楷体_GBK" w:cs="微软雅黑"/>
          <w:b w:val="0"/>
          <w:bCs/>
          <w:i w:val="0"/>
          <w:caps w:val="0"/>
          <w:color w:val="2C2C2C"/>
          <w:spacing w:val="0"/>
          <w:sz w:val="32"/>
          <w:szCs w:val="24"/>
          <w:shd w:val="clear" w:color="auto" w:fill="FFFFFF"/>
          <w:lang w:val="en-US" w:eastAsia="zh-CN"/>
        </w:rPr>
        <w:t>的讲话精神....................7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50" w:afterAutospacing="0"/>
        <w:ind w:left="0" w:right="0" w:firstLine="0"/>
        <w:jc w:val="both"/>
        <w:rPr>
          <w:rFonts w:hint="default" w:ascii="微软雅黑" w:hAnsi="微软雅黑" w:eastAsia="方正楷体_GBK" w:cs="微软雅黑"/>
          <w:b w:val="0"/>
          <w:bCs/>
          <w:i w:val="0"/>
          <w:caps w:val="0"/>
          <w:color w:val="333333"/>
          <w:spacing w:val="0"/>
          <w:sz w:val="32"/>
          <w:szCs w:val="36"/>
          <w:lang w:val="en-US" w:eastAsia="zh-CN"/>
        </w:rPr>
      </w:pPr>
      <w:r>
        <w:rPr>
          <w:rFonts w:hint="eastAsia" w:ascii="微软雅黑" w:hAnsi="微软雅黑" w:eastAsia="方正楷体_GBK" w:cs="微软雅黑"/>
          <w:b w:val="0"/>
          <w:bCs/>
          <w:i w:val="0"/>
          <w:caps w:val="0"/>
          <w:color w:val="2C2C2C"/>
          <w:spacing w:val="0"/>
          <w:sz w:val="32"/>
          <w:szCs w:val="45"/>
          <w:shd w:val="clear" w:color="auto" w:fill="FFFFFF"/>
          <w:lang w:val="en-US" w:eastAsia="zh-CN"/>
        </w:rPr>
        <w:t>3.</w:t>
      </w:r>
      <w:r>
        <w:rPr>
          <w:rFonts w:hint="eastAsia" w:ascii="微软雅黑" w:hAnsi="微软雅黑" w:eastAsia="方正楷体_GBK" w:cs="微软雅黑"/>
          <w:b w:val="0"/>
          <w:bCs/>
          <w:i w:val="0"/>
          <w:caps w:val="0"/>
          <w:color w:val="333333"/>
          <w:spacing w:val="0"/>
          <w:sz w:val="32"/>
          <w:szCs w:val="36"/>
          <w:shd w:val="clear" w:color="auto" w:fill="FFFFFF"/>
        </w:rPr>
        <w:t>江苏省委民族工作会议</w:t>
      </w:r>
      <w:r>
        <w:rPr>
          <w:rFonts w:hint="eastAsia" w:ascii="微软雅黑" w:hAnsi="微软雅黑" w:eastAsia="方正楷体_GBK" w:cs="微软雅黑"/>
          <w:b w:val="0"/>
          <w:bCs/>
          <w:i w:val="0"/>
          <w:caps w:val="0"/>
          <w:color w:val="333333"/>
          <w:spacing w:val="0"/>
          <w:sz w:val="32"/>
          <w:szCs w:val="36"/>
          <w:shd w:val="clear" w:color="auto" w:fill="FFFFFF"/>
          <w:lang w:val="en-US" w:eastAsia="zh-CN"/>
        </w:rPr>
        <w:t>精神.......................................................14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80" w:lineRule="atLeast"/>
        <w:ind w:left="0" w:right="0" w:firstLine="0"/>
        <w:jc w:val="both"/>
        <w:rPr>
          <w:rFonts w:hint="default" w:ascii="微软雅黑" w:hAnsi="微软雅黑" w:eastAsia="方正小标宋_GBK" w:cs="微软雅黑"/>
          <w:b w:val="0"/>
          <w:i w:val="0"/>
          <w:caps w:val="0"/>
          <w:color w:val="2C2C2C"/>
          <w:spacing w:val="0"/>
          <w:sz w:val="44"/>
          <w:szCs w:val="45"/>
          <w:shd w:val="clear" w:color="auto"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800" w:lineRule="exact"/>
        <w:ind w:right="0" w:firstLine="880" w:firstLineChars="200"/>
        <w:jc w:val="both"/>
        <w:textAlignment w:val="auto"/>
        <w:rPr>
          <w:rFonts w:hint="eastAsia" w:ascii="微软雅黑" w:hAnsi="微软雅黑" w:eastAsia="方正小标宋_GBK" w:cs="微软雅黑"/>
          <w:b w:val="0"/>
          <w:i w:val="0"/>
          <w:caps w:val="0"/>
          <w:color w:val="2C2C2C"/>
          <w:spacing w:val="0"/>
          <w:sz w:val="44"/>
          <w:szCs w:val="45"/>
          <w:shd w:val="clear" w:color="auto" w:fill="FFFFFF"/>
        </w:rPr>
      </w:pPr>
      <w:r>
        <w:rPr>
          <w:rFonts w:hint="eastAsia" w:ascii="微软雅黑" w:hAnsi="微软雅黑" w:eastAsia="方正小标宋_GBK" w:cs="微软雅黑"/>
          <w:b w:val="0"/>
          <w:i w:val="0"/>
          <w:caps w:val="0"/>
          <w:color w:val="2C2C2C"/>
          <w:spacing w:val="0"/>
          <w:sz w:val="44"/>
          <w:szCs w:val="45"/>
          <w:shd w:val="clear" w:color="auto" w:fill="FFFFFF"/>
        </w:rPr>
        <w:t>习近平在中央党校（国家行政学院）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800" w:lineRule="exact"/>
        <w:ind w:right="0"/>
        <w:jc w:val="center"/>
        <w:textAlignment w:val="auto"/>
        <w:rPr>
          <w:rFonts w:hint="eastAsia" w:ascii="微软雅黑" w:hAnsi="微软雅黑" w:eastAsia="方正小标宋_GBK" w:cs="微软雅黑"/>
          <w:b w:val="0"/>
          <w:i w:val="0"/>
          <w:caps w:val="0"/>
          <w:color w:val="2C2C2C"/>
          <w:spacing w:val="0"/>
          <w:sz w:val="44"/>
          <w:szCs w:val="45"/>
          <w:shd w:val="clear" w:color="auto" w:fill="FFFFFF"/>
        </w:rPr>
      </w:pPr>
      <w:r>
        <w:rPr>
          <w:rFonts w:hint="eastAsia" w:ascii="微软雅黑" w:hAnsi="微软雅黑" w:eastAsia="方正小标宋_GBK" w:cs="微软雅黑"/>
          <w:b w:val="0"/>
          <w:i w:val="0"/>
          <w:caps w:val="0"/>
          <w:color w:val="2C2C2C"/>
          <w:spacing w:val="0"/>
          <w:sz w:val="44"/>
          <w:szCs w:val="45"/>
          <w:shd w:val="clear" w:color="auto" w:fill="FFFFFF"/>
        </w:rPr>
        <w:t>中青年干部培训班开班式上发表重要讲话强调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800" w:lineRule="exact"/>
        <w:ind w:right="0"/>
        <w:jc w:val="center"/>
        <w:textAlignment w:val="auto"/>
        <w:rPr>
          <w:rFonts w:hint="eastAsia" w:ascii="微软雅黑" w:hAnsi="微软雅黑" w:eastAsia="方正小标宋_GBK" w:cs="微软雅黑"/>
          <w:b w:val="0"/>
          <w:i w:val="0"/>
          <w:caps w:val="0"/>
          <w:color w:val="2C2C2C"/>
          <w:spacing w:val="0"/>
          <w:sz w:val="44"/>
          <w:szCs w:val="45"/>
          <w:shd w:val="clear" w:color="auto" w:fill="FFFFFF"/>
        </w:rPr>
      </w:pPr>
      <w:r>
        <w:rPr>
          <w:rFonts w:hint="eastAsia" w:ascii="微软雅黑" w:hAnsi="微软雅黑" w:eastAsia="方正小标宋_GBK" w:cs="微软雅黑"/>
          <w:b w:val="0"/>
          <w:i w:val="0"/>
          <w:caps w:val="0"/>
          <w:color w:val="2C2C2C"/>
          <w:spacing w:val="0"/>
          <w:sz w:val="44"/>
          <w:szCs w:val="45"/>
          <w:shd w:val="clear" w:color="auto" w:fill="FFFFFF"/>
        </w:rPr>
        <w:t>筑牢理想信念根基</w:t>
      </w:r>
      <w:r>
        <w:rPr>
          <w:rFonts w:hint="eastAsia" w:ascii="微软雅黑" w:hAnsi="微软雅黑" w:eastAsia="方正小标宋_GBK" w:cs="微软雅黑"/>
          <w:b w:val="0"/>
          <w:i w:val="0"/>
          <w:caps w:val="0"/>
          <w:color w:val="2C2C2C"/>
          <w:spacing w:val="0"/>
          <w:sz w:val="44"/>
          <w:szCs w:val="45"/>
          <w:shd w:val="clear" w:color="auto" w:fill="FFFFFF"/>
          <w:lang w:val="en-US" w:eastAsia="zh-CN"/>
        </w:rPr>
        <w:t xml:space="preserve"> </w:t>
      </w:r>
      <w:r>
        <w:rPr>
          <w:rFonts w:hint="eastAsia" w:ascii="微软雅黑" w:hAnsi="微软雅黑" w:eastAsia="方正小标宋_GBK" w:cs="微软雅黑"/>
          <w:b w:val="0"/>
          <w:i w:val="0"/>
          <w:caps w:val="0"/>
          <w:color w:val="2C2C2C"/>
          <w:spacing w:val="0"/>
          <w:sz w:val="44"/>
          <w:szCs w:val="45"/>
          <w:shd w:val="clear" w:color="auto" w:fill="FFFFFF"/>
        </w:rPr>
        <w:t>树立践行正确政绩观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800" w:lineRule="exact"/>
        <w:ind w:right="0"/>
        <w:jc w:val="center"/>
        <w:textAlignment w:val="auto"/>
        <w:rPr>
          <w:rFonts w:ascii="微软雅黑" w:hAnsi="微软雅黑" w:eastAsia="方正小标宋_GBK" w:cs="微软雅黑"/>
          <w:b w:val="0"/>
          <w:i w:val="0"/>
          <w:caps w:val="0"/>
          <w:color w:val="2C2C2C"/>
          <w:spacing w:val="0"/>
          <w:sz w:val="44"/>
          <w:szCs w:val="45"/>
        </w:rPr>
      </w:pPr>
      <w:r>
        <w:rPr>
          <w:rFonts w:hint="eastAsia" w:ascii="微软雅黑" w:hAnsi="微软雅黑" w:eastAsia="方正小标宋_GBK" w:cs="微软雅黑"/>
          <w:b w:val="0"/>
          <w:i w:val="0"/>
          <w:caps w:val="0"/>
          <w:color w:val="2C2C2C"/>
          <w:spacing w:val="0"/>
          <w:sz w:val="44"/>
          <w:szCs w:val="45"/>
          <w:shd w:val="clear" w:color="auto" w:fill="FFFFFF"/>
        </w:rPr>
        <w:t>在新时代新征程上留下无悔的奋斗足迹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right="0" w:firstLine="640" w:firstLineChars="200"/>
        <w:jc w:val="left"/>
        <w:rPr>
          <w:rFonts w:hint="eastAsia" w:ascii="宋体" w:hAnsi="宋体" w:eastAsia="方正仿宋_GBK" w:cs="宋体"/>
          <w:i w:val="0"/>
          <w:caps w:val="0"/>
          <w:color w:val="2C2C2C"/>
          <w:spacing w:val="0"/>
          <w:sz w:val="32"/>
          <w:szCs w:val="24"/>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50" w:lineRule="atLeast"/>
        <w:ind w:right="0" w:firstLine="640" w:firstLineChars="200"/>
        <w:jc w:val="left"/>
        <w:textAlignment w:val="auto"/>
        <w:rPr>
          <w:rFonts w:hint="eastAsia" w:ascii="宋体" w:hAnsi="宋体" w:eastAsia="方正仿宋_GBK" w:cs="宋体"/>
          <w:i w:val="0"/>
          <w:caps w:val="0"/>
          <w:color w:val="2C2C2C"/>
          <w:spacing w:val="0"/>
          <w:sz w:val="32"/>
          <w:szCs w:val="24"/>
        </w:rPr>
      </w:pPr>
      <w:r>
        <w:rPr>
          <w:rFonts w:hint="eastAsia" w:ascii="宋体" w:hAnsi="宋体" w:eastAsia="方正仿宋_GBK" w:cs="宋体"/>
          <w:i w:val="0"/>
          <w:caps w:val="0"/>
          <w:color w:val="2C2C2C"/>
          <w:spacing w:val="0"/>
          <w:sz w:val="32"/>
          <w:szCs w:val="24"/>
          <w:shd w:val="clear" w:color="auto" w:fill="FFFFFF"/>
        </w:rPr>
        <w:t>2022年春季学期中央党校（国家行政学院）中青年干部培训班3月1日上午在中央党校开班。中共中央总书记、国家主席、中央军委主席习近平在开班式上发表重要讲话强调，年轻干部是党和国家事业发展的希望，必须筑牢理想信念根基，守住拒腐防变防线，树立和践行正确政绩观，练就过硬本领，发扬担当和斗争精神，贯彻党的群众路线，锤炼对党忠诚的政治品格，树立不负人民的家国情怀，追求高尚纯粹的思想境界，为党和人民事业拼搏奉献，在新时代新征程上留下无悔的奋斗足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50" w:lineRule="atLeast"/>
        <w:ind w:right="0" w:firstLine="640" w:firstLineChars="200"/>
        <w:jc w:val="left"/>
        <w:textAlignment w:val="auto"/>
        <w:rPr>
          <w:rFonts w:hint="eastAsia" w:ascii="宋体" w:hAnsi="宋体" w:eastAsia="方正仿宋_GBK" w:cs="宋体"/>
          <w:i w:val="0"/>
          <w:caps w:val="0"/>
          <w:color w:val="2C2C2C"/>
          <w:spacing w:val="0"/>
          <w:sz w:val="32"/>
          <w:szCs w:val="24"/>
        </w:rPr>
      </w:pPr>
      <w:r>
        <w:rPr>
          <w:rFonts w:hint="eastAsia" w:ascii="宋体" w:hAnsi="宋体" w:eastAsia="方正仿宋_GBK" w:cs="宋体"/>
          <w:i w:val="0"/>
          <w:caps w:val="0"/>
          <w:color w:val="2C2C2C"/>
          <w:spacing w:val="0"/>
          <w:sz w:val="32"/>
          <w:szCs w:val="24"/>
          <w:shd w:val="clear" w:color="auto" w:fill="FFFFFF"/>
        </w:rPr>
        <w:t>习近平强调，理想信念是立党兴党之基，也是党员干部安身立命之本。年轻干部接好班，最重要的是接好坚持马克思主义信仰、为共产主义远大理想和中国特色社会主义共同理想而奋斗的班。党员干部只有胸怀天下、志存高远，不忘初心使命，把人生理想融入党和人民事业之中，把为人民幸福而奋斗作为自己最大的幸福，才能拥有高尚的、充实的人生。坚定理想信念，必先知之而后信之，信之而后行之。坚定理想信念不是一阵子而是一辈子的事，要常修常炼、常悟常进，无论顺境逆境都坚贞不渝，经得起大浪淘沙的考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50" w:lineRule="atLeast"/>
        <w:ind w:right="0" w:firstLine="640" w:firstLineChars="200"/>
        <w:jc w:val="left"/>
        <w:textAlignment w:val="auto"/>
        <w:rPr>
          <w:rFonts w:hint="eastAsia" w:ascii="宋体" w:hAnsi="宋体" w:eastAsia="方正仿宋_GBK" w:cs="宋体"/>
          <w:i w:val="0"/>
          <w:caps w:val="0"/>
          <w:color w:val="2C2C2C"/>
          <w:spacing w:val="0"/>
          <w:sz w:val="32"/>
          <w:szCs w:val="24"/>
        </w:rPr>
      </w:pPr>
      <w:r>
        <w:rPr>
          <w:rFonts w:hint="eastAsia" w:ascii="宋体" w:hAnsi="宋体" w:eastAsia="方正仿宋_GBK" w:cs="宋体"/>
          <w:i w:val="0"/>
          <w:caps w:val="0"/>
          <w:color w:val="2C2C2C"/>
          <w:spacing w:val="0"/>
          <w:sz w:val="32"/>
          <w:szCs w:val="24"/>
          <w:shd w:val="clear" w:color="auto" w:fill="FFFFFF"/>
        </w:rPr>
        <w:t>习近平指出，年轻干部必须牢记清廉是福、贪欲是祸的道理，经常对照党的理论和路线方针政策、对照党章党规党纪、对照初心使命，看清一些事情该不该做、能不能干，时刻自重自省，严守纪法规矩。守住拒腐防变防线，最紧要的是守住内心，从小事小节上守起，正心明道、怀德自重，勤掸“思想尘”、多思“贪欲害”、常破“心中贼”，以内无妄思保证外无妄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50" w:lineRule="atLeast"/>
        <w:ind w:right="0" w:firstLine="640" w:firstLineChars="200"/>
        <w:jc w:val="left"/>
        <w:textAlignment w:val="auto"/>
        <w:rPr>
          <w:rFonts w:hint="eastAsia" w:ascii="宋体" w:hAnsi="宋体" w:eastAsia="方正仿宋_GBK" w:cs="宋体"/>
          <w:i w:val="0"/>
          <w:caps w:val="0"/>
          <w:color w:val="2C2C2C"/>
          <w:spacing w:val="0"/>
          <w:sz w:val="32"/>
          <w:szCs w:val="24"/>
        </w:rPr>
      </w:pPr>
      <w:r>
        <w:rPr>
          <w:rFonts w:hint="eastAsia" w:ascii="宋体" w:hAnsi="宋体" w:eastAsia="方正仿宋_GBK" w:cs="宋体"/>
          <w:i w:val="0"/>
          <w:caps w:val="0"/>
          <w:color w:val="2C2C2C"/>
          <w:spacing w:val="0"/>
          <w:sz w:val="32"/>
          <w:szCs w:val="24"/>
          <w:shd w:val="clear" w:color="auto" w:fill="FFFFFF"/>
        </w:rPr>
        <w:t>习近平强调，干部守住守牢拒腐防变防线，要层层设防、处处设防。要守住政治关，时刻绷紧旗帜鲜明讲政治这根弦，在大是大非面前、在政治原则问题上做到头脑特别清醒、立场特别坚定，决不当两面派、做两面人，决不拿党的原则做交易。要守住权力关，始终保持对权力的敬畏感，坚持公正用权、依法用权、为民用权、廉洁用权。要守住交往关，交往必须有原则、有规矩，不断净化社交圈、生活圈、朋友圈。要守住生活关，培养健康情趣，崇尚简朴生活，保持共产党人本色。要守住亲情关，严格家教家风，既要自己以身作则，又要对亲属子女看得紧一点、管得勤一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50" w:lineRule="atLeast"/>
        <w:ind w:right="0" w:firstLine="640" w:firstLineChars="200"/>
        <w:jc w:val="left"/>
        <w:textAlignment w:val="auto"/>
        <w:rPr>
          <w:rFonts w:hint="eastAsia" w:ascii="宋体" w:hAnsi="宋体" w:eastAsia="方正仿宋_GBK" w:cs="宋体"/>
          <w:i w:val="0"/>
          <w:caps w:val="0"/>
          <w:color w:val="2C2C2C"/>
          <w:spacing w:val="0"/>
          <w:sz w:val="32"/>
          <w:szCs w:val="24"/>
        </w:rPr>
      </w:pPr>
      <w:r>
        <w:rPr>
          <w:rFonts w:hint="eastAsia" w:ascii="宋体" w:hAnsi="宋体" w:eastAsia="方正仿宋_GBK" w:cs="宋体"/>
          <w:i w:val="0"/>
          <w:caps w:val="0"/>
          <w:color w:val="2C2C2C"/>
          <w:spacing w:val="0"/>
          <w:sz w:val="32"/>
          <w:szCs w:val="24"/>
          <w:shd w:val="clear" w:color="auto" w:fill="FFFFFF"/>
        </w:rPr>
        <w:t>习近平指出，树立和践行正确政绩观，起决定性作用的是党性。只有党性坚强、摒弃私心杂念，才能保证政绩观不出偏差。共产党人必须牢记，为民造福是最大政绩。我们谋划推进工作，一定要坚持全心全意为人民服务的根本宗旨，坚持以人民为中心的发展思想，坚持发展为了人民、发展依靠人民、发展成果由人民共享，把好事实事做到群众心坎上。什么是好事实事，要从群众切身需要来考量，不能主观臆断，不能简单化、片面化。哪里有人民需要，哪里就能做出好事实事，哪里就能创造业绩。业绩好不好，要看群众实际感受，由群众来评判。有些事情是不是好事实事，不能只看群众眼前的需求，还要看是否会有后遗症，是否会“解决一个问题，留下十个遗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50" w:lineRule="atLeast"/>
        <w:ind w:right="0" w:firstLine="640" w:firstLineChars="200"/>
        <w:jc w:val="left"/>
        <w:textAlignment w:val="auto"/>
        <w:rPr>
          <w:rFonts w:hint="eastAsia" w:ascii="宋体" w:hAnsi="宋体" w:eastAsia="方正仿宋_GBK" w:cs="宋体"/>
          <w:i w:val="0"/>
          <w:caps w:val="0"/>
          <w:color w:val="2C2C2C"/>
          <w:spacing w:val="0"/>
          <w:sz w:val="32"/>
          <w:szCs w:val="24"/>
        </w:rPr>
      </w:pPr>
      <w:r>
        <w:rPr>
          <w:rFonts w:hint="eastAsia" w:ascii="宋体" w:hAnsi="宋体" w:eastAsia="方正仿宋_GBK" w:cs="宋体"/>
          <w:i w:val="0"/>
          <w:caps w:val="0"/>
          <w:color w:val="2C2C2C"/>
          <w:spacing w:val="0"/>
          <w:sz w:val="32"/>
          <w:szCs w:val="24"/>
          <w:shd w:val="clear" w:color="auto" w:fill="FFFFFF"/>
        </w:rPr>
        <w:t>习近平强调，实现第二个百年奋斗目标，我们要坚持党的基本路线，坚持以经济建设为中心，但在新形势下发展不能穿新鞋走老路，必须完整、准确、全面贯彻新发展理念，加快构建新发展格局，推动高质量发展。业绩都是干出来的，真干才能真出业绩、出真业绩。面对新形势新任务，党员干部一定要真抓实干，务实功、出实招、求实效，善作善成，坚决杜绝口号式、表态式、包装式落实的做法。对当务之急，要立说立行、紧抓快办，不能慢慢吞吞、拖拖拉拉。对长期任务，要保持战略定力和耐心，坚持一张蓝图绘到底，滴水穿石，久久为功。要强化精准思维，做到谋划时统揽大局、操作中细致精当，以绣花功夫把工作做扎实、做到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50" w:lineRule="atLeast"/>
        <w:ind w:right="0" w:firstLine="640" w:firstLineChars="200"/>
        <w:jc w:val="left"/>
        <w:textAlignment w:val="auto"/>
        <w:rPr>
          <w:rFonts w:hint="eastAsia" w:ascii="宋体" w:hAnsi="宋体" w:eastAsia="方正仿宋_GBK" w:cs="宋体"/>
          <w:i w:val="0"/>
          <w:caps w:val="0"/>
          <w:color w:val="2C2C2C"/>
          <w:spacing w:val="0"/>
          <w:sz w:val="32"/>
          <w:szCs w:val="24"/>
        </w:rPr>
      </w:pPr>
      <w:r>
        <w:rPr>
          <w:rFonts w:hint="eastAsia" w:ascii="宋体" w:hAnsi="宋体" w:eastAsia="方正仿宋_GBK" w:cs="宋体"/>
          <w:i w:val="0"/>
          <w:caps w:val="0"/>
          <w:color w:val="2C2C2C"/>
          <w:spacing w:val="0"/>
          <w:sz w:val="32"/>
          <w:szCs w:val="24"/>
          <w:shd w:val="clear" w:color="auto" w:fill="FFFFFF"/>
        </w:rPr>
        <w:t>习近平指出，年轻干部要胜任领导工作，需要掌握的本领是很多的。最根本的本领是理论素养。马克思主义立场、观点、方法是做好工作的看家本领，是指导我们认识世界、改造世界的强大思想武器。党员干部一定要加强理论学习、厚实理论功底，自觉用新时代党的创新理论观察新形势、研究新情况、解决新问题，使各项工作朝着正确方向、按照客观规律推进。要坚持理论和实践相结合，注重在实践中学真知、悟真谛，加强磨练、增长本领。关键是要虚心用心，甘当“小学生”，不懂就问、不耻下问，切忌主观臆断、不懂装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50" w:lineRule="atLeast"/>
        <w:ind w:right="0" w:firstLine="640" w:firstLineChars="200"/>
        <w:jc w:val="left"/>
        <w:textAlignment w:val="auto"/>
        <w:rPr>
          <w:rFonts w:hint="eastAsia" w:ascii="宋体" w:hAnsi="宋体" w:eastAsia="方正仿宋_GBK" w:cs="宋体"/>
          <w:i w:val="0"/>
          <w:caps w:val="0"/>
          <w:color w:val="2C2C2C"/>
          <w:spacing w:val="0"/>
          <w:sz w:val="32"/>
          <w:szCs w:val="24"/>
        </w:rPr>
      </w:pPr>
      <w:r>
        <w:rPr>
          <w:rFonts w:hint="eastAsia" w:ascii="宋体" w:hAnsi="宋体" w:eastAsia="方正仿宋_GBK" w:cs="宋体"/>
          <w:i w:val="0"/>
          <w:caps w:val="0"/>
          <w:color w:val="2C2C2C"/>
          <w:spacing w:val="0"/>
          <w:sz w:val="32"/>
          <w:szCs w:val="24"/>
          <w:shd w:val="clear" w:color="auto" w:fill="FFFFFF"/>
        </w:rPr>
        <w:t>习近平强调，只有全党继续发扬担当和斗争精神，才能实现中华民族伟大复兴的宏伟目标。担当和斗争是一种精神，最需要的是无私的品格和无畏的勇气。无私者无畏，无畏者才能担当、能斗争。担当和斗争是一种责任，敢于负责才叫真担当、真斗争。党员干部特别是领导干部要发扬历史主动精神，在机遇面前主动出击，不犹豫、不观望；在困难面前迎难而上，不推诿、不逃避；在风险面前积极应对，不畏缩、不躲闪。担当和斗争是一种格局，坚持局部服从全局、自觉为大局担当更为可贵。要心怀“国之大者”，站在全局和战略的高度想问题、办事情，一切工作都要以贯彻落实党中央决策部署为前提，不能为了局部利益损害全局利益、为了暂时利益损害根本利益和长远利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50" w:lineRule="atLeast"/>
        <w:ind w:right="0" w:firstLine="640" w:firstLineChars="200"/>
        <w:jc w:val="left"/>
        <w:textAlignment w:val="auto"/>
        <w:rPr>
          <w:rFonts w:hint="eastAsia" w:ascii="宋体" w:hAnsi="宋体" w:eastAsia="方正仿宋_GBK" w:cs="宋体"/>
          <w:i w:val="0"/>
          <w:caps w:val="0"/>
          <w:color w:val="2C2C2C"/>
          <w:spacing w:val="0"/>
          <w:sz w:val="32"/>
          <w:szCs w:val="24"/>
        </w:rPr>
      </w:pPr>
      <w:r>
        <w:rPr>
          <w:rFonts w:hint="eastAsia" w:ascii="宋体" w:hAnsi="宋体" w:eastAsia="方正仿宋_GBK" w:cs="宋体"/>
          <w:i w:val="0"/>
          <w:caps w:val="0"/>
          <w:color w:val="2C2C2C"/>
          <w:spacing w:val="0"/>
          <w:sz w:val="32"/>
          <w:szCs w:val="24"/>
          <w:shd w:val="clear" w:color="auto" w:fill="FFFFFF"/>
        </w:rPr>
        <w:t>习近平指出，这些年，我们强调必须准备进行具有许多新的历史特点的伟大斗争，正是有了这样的思想准备，我们才能从容应对一系列风险考验。无数事实告诉我们，唯有以狭路相逢勇者胜的气概，敢于斗争、善于斗争，我们才能赢得尊严、赢得主动，切实维护国家主权、安全、发展利益。年轻干部一定要挺起脊梁、冲锋在前，在斗争中经风雨、见世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50" w:lineRule="atLeast"/>
        <w:ind w:right="0" w:firstLine="640" w:firstLineChars="200"/>
        <w:jc w:val="left"/>
        <w:textAlignment w:val="auto"/>
        <w:rPr>
          <w:rFonts w:hint="eastAsia" w:ascii="宋体" w:hAnsi="宋体" w:eastAsia="方正仿宋_GBK" w:cs="宋体"/>
          <w:i w:val="0"/>
          <w:caps w:val="0"/>
          <w:color w:val="2C2C2C"/>
          <w:spacing w:val="0"/>
          <w:sz w:val="32"/>
          <w:szCs w:val="24"/>
        </w:rPr>
      </w:pPr>
      <w:r>
        <w:rPr>
          <w:rFonts w:hint="eastAsia" w:ascii="宋体" w:hAnsi="宋体" w:eastAsia="方正仿宋_GBK" w:cs="宋体"/>
          <w:i w:val="0"/>
          <w:caps w:val="0"/>
          <w:color w:val="2C2C2C"/>
          <w:spacing w:val="0"/>
          <w:sz w:val="32"/>
          <w:szCs w:val="24"/>
          <w:shd w:val="clear" w:color="auto" w:fill="FFFFFF"/>
        </w:rPr>
        <w:t>习近平强调，党的十八大以来，我们先后开展一系列集中学习教育，一个重要目的就是教育引导全党牢记中国共产党是什么、要干什么这个根本问题，始终保持党同人民的血肉联系。贯彻党的群众路线，首先要对群众有感情，真正把自己当作群众的一员、把群众的事当作自己的事。要深入研究和准确把握新形势下群众工作的特点和规律，改进群众工作方法，提高群众工作水平。信访是送上门来的群众工作，要通过信访渠道摸清群众愿望和诉求，找到工作差距和不足，举一反三，加以改进，更好为群众服务。领导干部要学网、懂网、用网，了解群众所思所愿，收集好想法好建议，积极回应网民关切。要高度关注新业态发展，坚持网上网下结合，做好新就业群体的思想引导和凝聚服务工作。</w:t>
      </w:r>
    </w:p>
    <w:p>
      <w:pPr>
        <w:rPr>
          <w:rFonts w:eastAsia="方正仿宋_GBK"/>
          <w:sz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0" w:beforeAutospacing="0" w:after="150" w:afterAutospacing="0" w:line="800" w:lineRule="exact"/>
        <w:ind w:right="0" w:firstLine="1320" w:firstLineChars="300"/>
        <w:jc w:val="both"/>
        <w:textAlignment w:val="auto"/>
        <w:rPr>
          <w:rFonts w:hint="eastAsia" w:ascii="微软雅黑" w:hAnsi="微软雅黑" w:eastAsia="方正小标宋_GBK" w:cs="微软雅黑"/>
          <w:b w:val="0"/>
          <w:i w:val="0"/>
          <w:caps w:val="0"/>
          <w:color w:val="2C2C2C"/>
          <w:spacing w:val="0"/>
          <w:sz w:val="44"/>
          <w:szCs w:val="24"/>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0" w:beforeAutospacing="0" w:after="150" w:afterAutospacing="0" w:line="800" w:lineRule="exact"/>
        <w:ind w:right="0" w:firstLine="1320" w:firstLineChars="300"/>
        <w:jc w:val="both"/>
        <w:textAlignment w:val="auto"/>
        <w:rPr>
          <w:rFonts w:hint="eastAsia" w:ascii="微软雅黑" w:hAnsi="微软雅黑" w:eastAsia="方正小标宋_GBK" w:cs="微软雅黑"/>
          <w:b w:val="0"/>
          <w:i w:val="0"/>
          <w:caps w:val="0"/>
          <w:color w:val="2C2C2C"/>
          <w:spacing w:val="0"/>
          <w:sz w:val="44"/>
          <w:szCs w:val="24"/>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0" w:beforeAutospacing="0" w:after="150" w:afterAutospacing="0" w:line="800" w:lineRule="exact"/>
        <w:ind w:right="0" w:firstLine="1320" w:firstLineChars="300"/>
        <w:jc w:val="both"/>
        <w:textAlignment w:val="auto"/>
        <w:rPr>
          <w:rFonts w:hint="eastAsia" w:ascii="微软雅黑" w:hAnsi="微软雅黑" w:eastAsia="方正小标宋_GBK" w:cs="微软雅黑"/>
          <w:b w:val="0"/>
          <w:i w:val="0"/>
          <w:caps w:val="0"/>
          <w:color w:val="2C2C2C"/>
          <w:spacing w:val="0"/>
          <w:sz w:val="44"/>
          <w:szCs w:val="24"/>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0" w:beforeAutospacing="0" w:after="150" w:afterAutospacing="0" w:line="800" w:lineRule="exact"/>
        <w:ind w:right="0" w:firstLine="1320" w:firstLineChars="300"/>
        <w:jc w:val="both"/>
        <w:textAlignment w:val="auto"/>
        <w:rPr>
          <w:rFonts w:hint="eastAsia" w:ascii="微软雅黑" w:hAnsi="微软雅黑" w:eastAsia="方正小标宋_GBK" w:cs="微软雅黑"/>
          <w:b w:val="0"/>
          <w:i w:val="0"/>
          <w:caps w:val="0"/>
          <w:color w:val="2C2C2C"/>
          <w:spacing w:val="0"/>
          <w:sz w:val="44"/>
          <w:szCs w:val="24"/>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0" w:beforeAutospacing="0" w:after="150" w:afterAutospacing="0" w:line="800" w:lineRule="exact"/>
        <w:ind w:right="0" w:firstLine="1320" w:firstLineChars="300"/>
        <w:jc w:val="both"/>
        <w:textAlignment w:val="auto"/>
        <w:rPr>
          <w:rFonts w:ascii="微软雅黑" w:hAnsi="微软雅黑" w:eastAsia="方正小标宋_GBK" w:cs="微软雅黑"/>
          <w:b w:val="0"/>
          <w:i w:val="0"/>
          <w:caps w:val="0"/>
          <w:color w:val="2C2C2C"/>
          <w:spacing w:val="0"/>
          <w:sz w:val="44"/>
          <w:szCs w:val="24"/>
        </w:rPr>
      </w:pPr>
      <w:r>
        <w:rPr>
          <w:rFonts w:hint="eastAsia" w:ascii="微软雅黑" w:hAnsi="微软雅黑" w:eastAsia="方正小标宋_GBK" w:cs="微软雅黑"/>
          <w:b w:val="0"/>
          <w:i w:val="0"/>
          <w:caps w:val="0"/>
          <w:color w:val="2C2C2C"/>
          <w:spacing w:val="0"/>
          <w:sz w:val="44"/>
          <w:szCs w:val="24"/>
          <w:shd w:val="clear" w:color="auto" w:fill="FFFFFF"/>
        </w:rPr>
        <w:t>习近平在中央民族工作会议上强调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0" w:beforeAutospacing="0" w:after="150" w:afterAutospacing="0" w:line="800" w:lineRule="exact"/>
        <w:ind w:left="0" w:right="0" w:firstLine="0"/>
        <w:jc w:val="center"/>
        <w:textAlignment w:val="auto"/>
        <w:rPr>
          <w:rFonts w:hint="eastAsia" w:ascii="微软雅黑" w:hAnsi="微软雅黑" w:eastAsia="方正小标宋_GBK" w:cs="微软雅黑"/>
          <w:b w:val="0"/>
          <w:i w:val="0"/>
          <w:caps w:val="0"/>
          <w:color w:val="2C2C2C"/>
          <w:spacing w:val="0"/>
          <w:sz w:val="44"/>
          <w:szCs w:val="45"/>
          <w:shd w:val="clear" w:color="auto" w:fill="FFFFFF"/>
        </w:rPr>
      </w:pPr>
      <w:r>
        <w:rPr>
          <w:rFonts w:hint="eastAsia" w:ascii="微软雅黑" w:hAnsi="微软雅黑" w:eastAsia="方正小标宋_GBK" w:cs="微软雅黑"/>
          <w:b w:val="0"/>
          <w:i w:val="0"/>
          <w:caps w:val="0"/>
          <w:color w:val="2C2C2C"/>
          <w:spacing w:val="0"/>
          <w:sz w:val="44"/>
          <w:szCs w:val="45"/>
          <w:shd w:val="clear" w:color="auto" w:fill="FFFFFF"/>
          <w:lang w:val="en-US" w:eastAsia="zh-CN"/>
        </w:rPr>
        <w:t xml:space="preserve">  </w:t>
      </w:r>
      <w:r>
        <w:rPr>
          <w:rFonts w:hint="eastAsia" w:ascii="微软雅黑" w:hAnsi="微软雅黑" w:eastAsia="方正小标宋_GBK" w:cs="微软雅黑"/>
          <w:b w:val="0"/>
          <w:i w:val="0"/>
          <w:caps w:val="0"/>
          <w:color w:val="2C2C2C"/>
          <w:spacing w:val="0"/>
          <w:sz w:val="44"/>
          <w:szCs w:val="45"/>
          <w:shd w:val="clear" w:color="auto" w:fill="FFFFFF"/>
        </w:rPr>
        <w:t xml:space="preserve">以铸牢中华民族共同体意识为主线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0" w:beforeAutospacing="0" w:after="150" w:afterAutospacing="0" w:line="800" w:lineRule="exact"/>
        <w:ind w:left="0" w:right="0" w:firstLine="0"/>
        <w:jc w:val="center"/>
        <w:textAlignment w:val="auto"/>
        <w:rPr>
          <w:rFonts w:hint="eastAsia" w:ascii="微软雅黑" w:hAnsi="微软雅黑" w:eastAsia="方正小标宋_GBK" w:cs="微软雅黑"/>
          <w:b w:val="0"/>
          <w:i w:val="0"/>
          <w:caps w:val="0"/>
          <w:color w:val="2C2C2C"/>
          <w:spacing w:val="0"/>
          <w:sz w:val="44"/>
          <w:szCs w:val="45"/>
        </w:rPr>
      </w:pPr>
      <w:r>
        <w:rPr>
          <w:rFonts w:hint="eastAsia" w:ascii="微软雅黑" w:hAnsi="微软雅黑" w:eastAsia="方正小标宋_GBK" w:cs="微软雅黑"/>
          <w:b w:val="0"/>
          <w:i w:val="0"/>
          <w:caps w:val="0"/>
          <w:color w:val="2C2C2C"/>
          <w:spacing w:val="0"/>
          <w:sz w:val="44"/>
          <w:szCs w:val="45"/>
          <w:shd w:val="clear" w:color="auto" w:fill="FFFFFF"/>
          <w:lang w:val="en-US" w:eastAsia="zh-CN"/>
        </w:rPr>
        <w:t xml:space="preserve">  </w:t>
      </w:r>
      <w:r>
        <w:rPr>
          <w:rFonts w:hint="eastAsia" w:ascii="微软雅黑" w:hAnsi="微软雅黑" w:eastAsia="方正小标宋_GBK" w:cs="微软雅黑"/>
          <w:b w:val="0"/>
          <w:i w:val="0"/>
          <w:caps w:val="0"/>
          <w:color w:val="2C2C2C"/>
          <w:spacing w:val="0"/>
          <w:sz w:val="44"/>
          <w:szCs w:val="45"/>
          <w:shd w:val="clear" w:color="auto" w:fill="FFFFFF"/>
        </w:rPr>
        <w:t>推动新时代党的民族工作高质量发展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right="0" w:firstLine="640" w:firstLineChars="200"/>
        <w:jc w:val="left"/>
        <w:rPr>
          <w:rFonts w:hint="eastAsia" w:ascii="宋体" w:hAnsi="宋体" w:eastAsia="方正仿宋_GBK" w:cs="宋体"/>
          <w:i w:val="0"/>
          <w:caps w:val="0"/>
          <w:color w:val="2C2C2C"/>
          <w:spacing w:val="0"/>
          <w:sz w:val="32"/>
          <w:szCs w:val="24"/>
          <w:shd w:val="clear" w:color="auto"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50" w:lineRule="atLeast"/>
        <w:ind w:right="0" w:firstLine="640" w:firstLineChars="200"/>
        <w:jc w:val="left"/>
        <w:textAlignment w:val="auto"/>
        <w:rPr>
          <w:rFonts w:hint="eastAsia" w:ascii="宋体" w:hAnsi="宋体" w:eastAsia="方正仿宋_GBK" w:cs="宋体"/>
          <w:i w:val="0"/>
          <w:caps w:val="0"/>
          <w:color w:val="2C2C2C"/>
          <w:spacing w:val="0"/>
          <w:sz w:val="32"/>
          <w:szCs w:val="24"/>
        </w:rPr>
      </w:pPr>
      <w:r>
        <w:rPr>
          <w:rFonts w:hint="eastAsia" w:ascii="宋体" w:hAnsi="宋体" w:eastAsia="方正仿宋_GBK" w:cs="宋体"/>
          <w:i w:val="0"/>
          <w:caps w:val="0"/>
          <w:color w:val="2C2C2C"/>
          <w:spacing w:val="0"/>
          <w:sz w:val="32"/>
          <w:szCs w:val="24"/>
          <w:shd w:val="clear" w:color="auto" w:fill="FFFFFF"/>
          <w:lang w:val="en-US" w:eastAsia="zh-CN"/>
        </w:rPr>
        <w:t>2021年</w:t>
      </w:r>
      <w:r>
        <w:rPr>
          <w:rFonts w:hint="eastAsia" w:ascii="宋体" w:hAnsi="宋体" w:eastAsia="方正仿宋_GBK" w:cs="宋体"/>
          <w:i w:val="0"/>
          <w:caps w:val="0"/>
          <w:color w:val="2C2C2C"/>
          <w:spacing w:val="0"/>
          <w:sz w:val="32"/>
          <w:szCs w:val="24"/>
          <w:shd w:val="clear" w:color="auto" w:fill="FFFFFF"/>
        </w:rPr>
        <w:t>8月27日至28日</w:t>
      </w:r>
      <w:r>
        <w:rPr>
          <w:rFonts w:hint="eastAsia" w:ascii="宋体" w:hAnsi="宋体" w:eastAsia="方正仿宋_GBK" w:cs="宋体"/>
          <w:i w:val="0"/>
          <w:caps w:val="0"/>
          <w:color w:val="2C2C2C"/>
          <w:spacing w:val="0"/>
          <w:sz w:val="32"/>
          <w:szCs w:val="24"/>
          <w:shd w:val="clear" w:color="auto" w:fill="FFFFFF"/>
          <w:lang w:eastAsia="zh-CN"/>
        </w:rPr>
        <w:t>，</w:t>
      </w:r>
      <w:r>
        <w:rPr>
          <w:rFonts w:hint="eastAsia" w:ascii="宋体" w:hAnsi="宋体" w:eastAsia="方正仿宋_GBK" w:cs="宋体"/>
          <w:i w:val="0"/>
          <w:caps w:val="0"/>
          <w:color w:val="2C2C2C"/>
          <w:spacing w:val="0"/>
          <w:sz w:val="32"/>
          <w:szCs w:val="24"/>
          <w:shd w:val="clear" w:color="auto" w:fill="FFFFFF"/>
        </w:rPr>
        <w:t>中央民族工作会议在北京召开。中共中央总书记、国家主席、中央军委主席习近平出席会议并发表重要讲话，强调要准确把握和全面贯彻我们党关于加强和改进民族工作的重要思想，以铸牢中华民族共同体意识为主线，坚定不移走中国特色解决民族问题的正确道路，构筑中华民族共有精神家园，促进各民族交往交流交融，推动民族地区加快现代化建设步伐，提升民族事务治理法治化水平，防范化解民族领域风险隐患，推动新时代党的民族工作高质量发展，动员全党全国各族人民为实现全面建成社会主义现代化强国的第二个百年奋斗目标而团结奋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50" w:lineRule="atLeast"/>
        <w:ind w:right="0" w:firstLine="640" w:firstLineChars="200"/>
        <w:jc w:val="left"/>
        <w:textAlignment w:val="auto"/>
        <w:rPr>
          <w:rFonts w:hint="eastAsia" w:ascii="宋体" w:hAnsi="宋体" w:eastAsia="方正仿宋_GBK" w:cs="宋体"/>
          <w:i w:val="0"/>
          <w:caps w:val="0"/>
          <w:color w:val="2C2C2C"/>
          <w:spacing w:val="0"/>
          <w:sz w:val="32"/>
          <w:szCs w:val="24"/>
        </w:rPr>
      </w:pPr>
      <w:r>
        <w:rPr>
          <w:rFonts w:hint="eastAsia" w:ascii="宋体" w:hAnsi="宋体" w:eastAsia="方正仿宋_GBK" w:cs="宋体"/>
          <w:i w:val="0"/>
          <w:caps w:val="0"/>
          <w:color w:val="2C2C2C"/>
          <w:spacing w:val="0"/>
          <w:sz w:val="32"/>
          <w:szCs w:val="24"/>
          <w:shd w:val="clear" w:color="auto" w:fill="FFFFFF"/>
        </w:rPr>
        <w:t>习近平指出，回顾党的百年历程，党的民族工作取得的最大成就，就是走出了一条中国特色解决民族问题的正确道路。改革开放特别是党的十八大以来，我们党强调中华民族大家庭、中华民族共同体、铸牢中华民族共同体意识等理念，既一脉相承又与时俱进贯彻党的民族理论和民族政策，积累了把握民族问题、做好民族工作的宝贵经验，形成了党关于加强和改进民族工作的重要思想，概括起来有以下方面。一是必须从中华民族伟大复兴战略高度把握新时代党的民族工作的历史方位，以实现中华民族伟大复兴为出发点和落脚点，统筹谋划和推进新时代党的民族工作。二是必须把推动各民族为全面建设社会主义现代化国家共同奋斗作为新时代党的民族工作的重要任务，促进各民族紧跟时代步伐，共同团结奋斗、共同繁荣发展。三是必须以铸牢中华民族共同体意识为新时代党的民族工作的主线，推动各民族坚定对伟大祖国、中华民族、中华文化、中国共产党、中国特色社会主义的高度认同，不断推进中华民族共同体建设。四是必须坚持正确的中华民族历史观，增强对中华民族的认同感和自豪感。五是必须坚持各民族一律平等，保证各民族共同当家作主、参与国家事务管理，保障各族群众合法权益。六是必须高举中华民族大团结旗帜，促进各民族在中华民族大家庭中像石榴籽一样紧紧抱在一起。七是必须坚持和完善民族区域自治制度，确保党中央政令畅通，确保国家法律法规实施，支持各民族发展经济、改善民生，实现共同发展、共同富裕。八是必须构筑中华民族共有精神家园，使各民族人心归聚、精神相依，形成人心凝聚、团结奋进的强大精神纽带。九是必须促进各民族广泛交往交流交融，促进各民族在理想、信念、情感、文化上的团结统一，守望相助、手足情深。十是必须坚持依法治理民族事务，推进民族事务治理体系和治理能力现代化。十一是必须坚决维护国家主权、安全、发展利益，教育引导各民族继承和发扬爱国主义传统，自觉维护祖国统一、国家安全、社会稳定。十二是必须坚持党对民族工作的领导，提升解决民族问题、做好民族工作的能力和水平。我们党关于加强和改进民族工作的重要思想，是党的民族工作理论和实践的智慧结晶，是新时代党的民族工作的根本遵循，全党必须完整、准确、全面把握和贯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50" w:lineRule="atLeast"/>
        <w:ind w:right="0" w:firstLine="640" w:firstLineChars="200"/>
        <w:jc w:val="left"/>
        <w:textAlignment w:val="auto"/>
        <w:rPr>
          <w:rFonts w:hint="eastAsia" w:ascii="宋体" w:hAnsi="宋体" w:eastAsia="方正仿宋_GBK" w:cs="宋体"/>
          <w:i w:val="0"/>
          <w:caps w:val="0"/>
          <w:color w:val="2C2C2C"/>
          <w:spacing w:val="0"/>
          <w:sz w:val="32"/>
          <w:szCs w:val="24"/>
        </w:rPr>
      </w:pPr>
      <w:r>
        <w:rPr>
          <w:rFonts w:hint="eastAsia" w:ascii="宋体" w:hAnsi="宋体" w:eastAsia="方正仿宋_GBK" w:cs="宋体"/>
          <w:i w:val="0"/>
          <w:caps w:val="0"/>
          <w:color w:val="2C2C2C"/>
          <w:spacing w:val="0"/>
          <w:sz w:val="32"/>
          <w:szCs w:val="24"/>
          <w:shd w:val="clear" w:color="auto" w:fill="FFFFFF"/>
        </w:rPr>
        <w:t>习近平强调，做好新时代党的民族工作，要把铸牢中华民族共同体意识作为党的民族工作的主线。铸牢中华民族共同体意识，就是要引导各族人民牢固树立休戚与共、荣辱与共、生死与共、命运与共的共同体理念。铸牢中华民族共同体意识是维护各民族根本利益的必然要求，只有铸牢中华民族共同体意识，构建起维护国家统一和民族团结的坚固思想长城，各民族共同维护好国家安全和社会稳定，才能有效抵御各种极端、分裂思想的渗透颠覆，才能不断实现各族人民对美好生活的向往，才能实现好、维护好、发展好各民族根本利益。铸牢中华民族共同体意识是实现中华民族伟大复兴的必然要求，只有铸牢中华民族共同体意识，才能有效应对实现中华民族伟大复兴过程中民族领域可能发生的风险挑战，才能为党和国家兴旺发达、长治久安提供重要思想保证。铸牢中华民族共同体意识是巩固和发展平等团结互助和谐社会主义民族关系的必然要求，只有铸牢中华民族共同体意识，才能增进各民族对中华民族的自觉认同，夯实我国民族关系发展的思想基础，推动中华民族成为认同度更高、凝聚力更强的命运共同体。铸牢中华民族共同体意识是党的民族工作开创新局面的必然要求，只有顺应时代变化，按照增进共同性的方向改进民族工作，做到共同性和差异性的辩证统一、民族因素和区域因素的有机结合，才能把新时代党的民族工作做好做细做扎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50" w:lineRule="atLeast"/>
        <w:ind w:right="0" w:firstLine="640" w:firstLineChars="200"/>
        <w:jc w:val="left"/>
        <w:textAlignment w:val="auto"/>
        <w:rPr>
          <w:rFonts w:hint="eastAsia" w:ascii="宋体" w:hAnsi="宋体" w:eastAsia="方正仿宋_GBK" w:cs="宋体"/>
          <w:i w:val="0"/>
          <w:caps w:val="0"/>
          <w:color w:val="2C2C2C"/>
          <w:spacing w:val="0"/>
          <w:sz w:val="32"/>
          <w:szCs w:val="24"/>
        </w:rPr>
      </w:pPr>
      <w:r>
        <w:rPr>
          <w:rFonts w:hint="eastAsia" w:ascii="宋体" w:hAnsi="宋体" w:eastAsia="方正仿宋_GBK" w:cs="宋体"/>
          <w:i w:val="0"/>
          <w:caps w:val="0"/>
          <w:color w:val="2C2C2C"/>
          <w:spacing w:val="0"/>
          <w:sz w:val="32"/>
          <w:szCs w:val="24"/>
          <w:shd w:val="clear" w:color="auto" w:fill="FFFFFF"/>
        </w:rPr>
        <w:t>习近平指出，党的民族工作创新发展，就是要坚持正确的，调整过时的，更好保障各民族群众合法权益。要正确把握共同性和差异性的关系，增进共同性、尊重和包容差异性是民族工作的重要原则。要正确把握中华民族共同体意识和各民族意识的关系，引导各民族始终把中华民族利益放在首位，本民族意识要服从和服务于中华民族共同体意识，同时要在实现好中华民族共同体整体利益进程中实现好各民族具体利益，大汉族主义和地方民族主义都不利于中华民族共同体建设。要正确把握中华文化和各民族文化的关系，各民族优秀传统文化都是中华文化的组成部分，中华文化是主干，各民族文化是枝叶，根深干壮才能枝繁叶茂。要正确把握物质和精神的关系，要赋予所有改革发展以彰显中华民族共同体意识的意义，以维护统一、反对分裂的意义，以改善民生、凝聚人心的意义，让中华民族共同体牢不可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50" w:lineRule="atLeast"/>
        <w:ind w:right="0" w:firstLine="640" w:firstLineChars="200"/>
        <w:jc w:val="left"/>
        <w:textAlignment w:val="auto"/>
        <w:rPr>
          <w:rFonts w:hint="eastAsia" w:ascii="宋体" w:hAnsi="宋体" w:eastAsia="方正仿宋_GBK" w:cs="宋体"/>
          <w:i w:val="0"/>
          <w:caps w:val="0"/>
          <w:color w:val="2C2C2C"/>
          <w:spacing w:val="0"/>
          <w:sz w:val="32"/>
          <w:szCs w:val="24"/>
        </w:rPr>
      </w:pPr>
      <w:r>
        <w:rPr>
          <w:rFonts w:hint="eastAsia" w:ascii="宋体" w:hAnsi="宋体" w:eastAsia="方正仿宋_GBK" w:cs="宋体"/>
          <w:i w:val="0"/>
          <w:caps w:val="0"/>
          <w:color w:val="2C2C2C"/>
          <w:spacing w:val="0"/>
          <w:sz w:val="32"/>
          <w:szCs w:val="24"/>
          <w:shd w:val="clear" w:color="auto" w:fill="FFFFFF"/>
        </w:rPr>
        <w:t>习近平强调，铸牢中华民族共同体意识是新时代党的民族工作的“纲”，所有工作要向此聚焦。要全面推进中华民族共有精神家园建设，要在党史、新中国史、改革开放史、社会主义发展史学习教育中，深入总结我们党百年民族工作的成功经验，深化对我们党关于加强和改进民族工作重要思想的研究，加强现代文明教育，深入实施文明创建、公民道德建设、时代新人培育等工程，引导各族群众在思想观念、精神情趣、生活方式上向现代化迈进。要推广普及国家通用语言文字，科学保护各民族语言文字，尊重和保障少数民族语言文字学习和使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50" w:lineRule="atLeast"/>
        <w:ind w:right="0" w:firstLine="640" w:firstLineChars="200"/>
        <w:jc w:val="left"/>
        <w:textAlignment w:val="auto"/>
        <w:rPr>
          <w:rFonts w:hint="eastAsia" w:ascii="宋体" w:hAnsi="宋体" w:eastAsia="方正仿宋_GBK" w:cs="宋体"/>
          <w:i w:val="0"/>
          <w:caps w:val="0"/>
          <w:color w:val="2C2C2C"/>
          <w:spacing w:val="0"/>
          <w:sz w:val="32"/>
          <w:szCs w:val="24"/>
        </w:rPr>
      </w:pPr>
      <w:r>
        <w:rPr>
          <w:rFonts w:hint="eastAsia" w:ascii="宋体" w:hAnsi="宋体" w:eastAsia="方正仿宋_GBK" w:cs="宋体"/>
          <w:i w:val="0"/>
          <w:caps w:val="0"/>
          <w:color w:val="2C2C2C"/>
          <w:spacing w:val="0"/>
          <w:sz w:val="32"/>
          <w:szCs w:val="24"/>
          <w:shd w:val="clear" w:color="auto" w:fill="FFFFFF"/>
        </w:rPr>
        <w:t>习近平指出，要推动各民族共同走向社会主义现代化。要完善差别化区域支持政策，支持民族地区全面深化改革开放，提升自我发展能力。民族地区要立足资源禀赋、发展条件、比较优势等实际，找准把握新发展阶段、贯彻新发展理念、融入新发展格局、实现高质量发展、促进共同富裕的切入点和发力点。要加大对民族地区基础设施建设、产业结构调整支持力度，优化经济社会发展和生态文明建设整体布局，不断增强各族群众获得感、幸福感、安全感。要支持民族地区实现巩固脱贫攻坚成果同乡村振兴有效衔接，促进农牧业高质高效、乡村宜居宜业、农牧民富裕富足。要完善沿边开发开放政策体系，深入推进固边兴边富民行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50" w:lineRule="atLeast"/>
        <w:ind w:right="0" w:firstLine="640" w:firstLineChars="200"/>
        <w:jc w:val="left"/>
        <w:textAlignment w:val="auto"/>
        <w:rPr>
          <w:rFonts w:hint="eastAsia" w:ascii="宋体" w:hAnsi="宋体" w:eastAsia="方正仿宋_GBK" w:cs="宋体"/>
          <w:i w:val="0"/>
          <w:caps w:val="0"/>
          <w:color w:val="2C2C2C"/>
          <w:spacing w:val="0"/>
          <w:sz w:val="32"/>
          <w:szCs w:val="24"/>
        </w:rPr>
      </w:pPr>
      <w:r>
        <w:rPr>
          <w:rFonts w:hint="eastAsia" w:ascii="宋体" w:hAnsi="宋体" w:eastAsia="方正仿宋_GBK" w:cs="宋体"/>
          <w:i w:val="0"/>
          <w:caps w:val="0"/>
          <w:color w:val="2C2C2C"/>
          <w:spacing w:val="0"/>
          <w:sz w:val="32"/>
          <w:szCs w:val="24"/>
          <w:shd w:val="clear" w:color="auto" w:fill="FFFFFF"/>
        </w:rPr>
        <w:t>习近平强调，要促进各民族交往交流交融。要充分考虑不同民族、不同地区的实际，统筹城乡建设布局规划和公共服务资源配置，完善政策举措，营造环境氛围，逐步实现各民族在空间、文化、经济、社会、心理等方面的全方位嵌入。要深入开展民族团结进步创建，着力深化内涵、丰富形式、创新方法。要构建铸牢中华民族共同体意识宣传教育常态化机制，纳入干部教育、党员教育、国民教育体系，搞好社会宣传教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50" w:lineRule="atLeast"/>
        <w:ind w:right="0" w:firstLine="640" w:firstLineChars="200"/>
        <w:jc w:val="left"/>
        <w:textAlignment w:val="auto"/>
        <w:rPr>
          <w:rFonts w:hint="eastAsia" w:ascii="宋体" w:hAnsi="宋体" w:eastAsia="方正仿宋_GBK" w:cs="宋体"/>
          <w:i w:val="0"/>
          <w:caps w:val="0"/>
          <w:color w:val="2C2C2C"/>
          <w:spacing w:val="0"/>
          <w:sz w:val="32"/>
          <w:szCs w:val="24"/>
        </w:rPr>
      </w:pPr>
      <w:r>
        <w:rPr>
          <w:rFonts w:hint="eastAsia" w:ascii="宋体" w:hAnsi="宋体" w:eastAsia="方正仿宋_GBK" w:cs="宋体"/>
          <w:i w:val="0"/>
          <w:caps w:val="0"/>
          <w:color w:val="2C2C2C"/>
          <w:spacing w:val="0"/>
          <w:sz w:val="32"/>
          <w:szCs w:val="24"/>
          <w:shd w:val="clear" w:color="auto" w:fill="FFFFFF"/>
        </w:rPr>
        <w:t>习近平指出，要提升民族事务治理体系和治理能力现代化水平。要根据不同地区、不同民族实际，以公平公正为原则，突出区域化和精准性，更多针对特定地区、特殊问题、特别事项制定实施差别化区域支持政策。要依法保障各族群众合法权益，依法妥善处理涉民族因素的案事件，依法打击各类违法犯罪行为，做到法律面前人人平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50" w:lineRule="atLeast"/>
        <w:ind w:right="0" w:firstLine="640" w:firstLineChars="200"/>
        <w:jc w:val="left"/>
        <w:textAlignment w:val="auto"/>
        <w:rPr>
          <w:rFonts w:hint="eastAsia" w:ascii="宋体" w:hAnsi="宋体" w:eastAsia="方正仿宋_GBK" w:cs="宋体"/>
          <w:i w:val="0"/>
          <w:caps w:val="0"/>
          <w:color w:val="2C2C2C"/>
          <w:spacing w:val="0"/>
          <w:sz w:val="32"/>
          <w:szCs w:val="24"/>
        </w:rPr>
      </w:pPr>
      <w:r>
        <w:rPr>
          <w:rFonts w:hint="eastAsia" w:ascii="宋体" w:hAnsi="宋体" w:eastAsia="方正仿宋_GBK" w:cs="宋体"/>
          <w:i w:val="0"/>
          <w:caps w:val="0"/>
          <w:color w:val="2C2C2C"/>
          <w:spacing w:val="0"/>
          <w:sz w:val="32"/>
          <w:szCs w:val="24"/>
          <w:shd w:val="clear" w:color="auto" w:fill="FFFFFF"/>
        </w:rPr>
        <w:t>习近平强调，要坚决防范民族领域重大风险隐患。要守住意识形态阵地，积极稳妥处理涉民族因素的意识形态问题，持续肃清民族分裂、宗教极端思想流毒。要加强国际反恐合作，做好重点国家和地区、国际组织、海外少数民族华侨华人群体等的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50" w:lineRule="atLeast"/>
        <w:ind w:right="0" w:firstLine="640" w:firstLineChars="200"/>
        <w:jc w:val="left"/>
        <w:textAlignment w:val="auto"/>
        <w:rPr>
          <w:rFonts w:hint="eastAsia" w:ascii="宋体" w:hAnsi="宋体" w:eastAsia="方正仿宋_GBK" w:cs="宋体"/>
          <w:i w:val="0"/>
          <w:caps w:val="0"/>
          <w:color w:val="2C2C2C"/>
          <w:spacing w:val="0"/>
          <w:sz w:val="32"/>
          <w:szCs w:val="24"/>
        </w:rPr>
      </w:pPr>
      <w:r>
        <w:rPr>
          <w:rFonts w:hint="eastAsia" w:ascii="宋体" w:hAnsi="宋体" w:eastAsia="方正仿宋_GBK" w:cs="宋体"/>
          <w:i w:val="0"/>
          <w:caps w:val="0"/>
          <w:color w:val="2C2C2C"/>
          <w:spacing w:val="0"/>
          <w:sz w:val="32"/>
          <w:szCs w:val="24"/>
          <w:shd w:val="clear" w:color="auto" w:fill="FFFFFF"/>
        </w:rPr>
        <w:t>习近平指出，加强和完善党的全面领导，是做好新时代党的民族工作的根本政治保证。各级党委要增强“四个意识”、坚定“四个自信”、做到“两个维护”，不断提高政治判断力、政治领悟力、政治执行力，牢记“国之大者”，认真履行主体责任，把党的领导贯穿民族工作全过程，形成党委统一领导、政府依法管理、统战部门牵头协调、民族工作部门履职尽责、各部门通力合作、全社会共同参与的新时代党的民族工作格局。要加强基层民族工作机构建设和民族工作力量，确保基层民族工作有效运转。要坚持新时代好干部标准，努力建设一支维护党的集中统一领导态度特别坚决、明辨大是大非立场特别清醒、铸牢中华民族共同体意识行动特别坚定、热爱各族群众感情特别真挚的民族地区干部队伍，确保各级领导权掌握在忠诚干净担当的干部手中。要更加重视、关心、爱护在条件艰苦地区工作的一线干部，吸引更多优秀人才。要重视培养和用好少数民族干部，对政治过硬、敢于担当的优秀少数民族干部要充分信任、委以重任。要加强民族地区基层政权建设，夯实基层基础，确保党的民族理论和民族政策到基层有人懂、民族工作在基层有人抓。</w:t>
      </w:r>
    </w:p>
    <w:p>
      <w:pPr>
        <w:rPr>
          <w:rFonts w:eastAsia="方正仿宋_GBK"/>
          <w:sz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50" w:afterAutospacing="0"/>
        <w:ind w:left="0" w:right="0" w:firstLine="0"/>
        <w:jc w:val="center"/>
        <w:rPr>
          <w:rFonts w:hint="eastAsia" w:ascii="微软雅黑" w:hAnsi="微软雅黑" w:eastAsia="方正小标宋_GBK" w:cs="微软雅黑"/>
          <w:b w:val="0"/>
          <w:i w:val="0"/>
          <w:caps w:val="0"/>
          <w:color w:val="333333"/>
          <w:spacing w:val="0"/>
          <w:sz w:val="44"/>
          <w:szCs w:val="36"/>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50" w:afterAutospacing="0"/>
        <w:ind w:left="0" w:right="0" w:firstLine="0"/>
        <w:jc w:val="center"/>
        <w:rPr>
          <w:rFonts w:hint="eastAsia" w:ascii="微软雅黑" w:hAnsi="微软雅黑" w:eastAsia="方正小标宋_GBK" w:cs="微软雅黑"/>
          <w:b w:val="0"/>
          <w:i w:val="0"/>
          <w:caps w:val="0"/>
          <w:color w:val="333333"/>
          <w:spacing w:val="0"/>
          <w:sz w:val="44"/>
          <w:szCs w:val="36"/>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50" w:afterAutospacing="0"/>
        <w:ind w:left="0" w:right="0" w:firstLine="0"/>
        <w:jc w:val="center"/>
        <w:rPr>
          <w:rFonts w:hint="eastAsia" w:ascii="微软雅黑" w:hAnsi="微软雅黑" w:eastAsia="方正小标宋_GBK" w:cs="微软雅黑"/>
          <w:b w:val="0"/>
          <w:i w:val="0"/>
          <w:caps w:val="0"/>
          <w:color w:val="333333"/>
          <w:spacing w:val="0"/>
          <w:sz w:val="44"/>
          <w:szCs w:val="36"/>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50" w:afterAutospacing="0"/>
        <w:ind w:left="0" w:right="0" w:firstLine="0"/>
        <w:jc w:val="both"/>
        <w:rPr>
          <w:rFonts w:hint="eastAsia" w:ascii="微软雅黑" w:hAnsi="微软雅黑" w:eastAsia="方正小标宋_GBK" w:cs="微软雅黑"/>
          <w:b w:val="0"/>
          <w:bCs/>
          <w:i w:val="0"/>
          <w:caps w:val="0"/>
          <w:color w:val="333333"/>
          <w:spacing w:val="0"/>
          <w:sz w:val="44"/>
          <w:szCs w:val="36"/>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50" w:afterAutospacing="0"/>
        <w:ind w:left="0" w:right="0" w:firstLine="1760" w:firstLineChars="400"/>
        <w:jc w:val="both"/>
        <w:rPr>
          <w:rFonts w:hint="eastAsia" w:ascii="微软雅黑" w:hAnsi="微软雅黑" w:eastAsia="方正小标宋_GBK" w:cs="微软雅黑"/>
          <w:b w:val="0"/>
          <w:bCs/>
          <w:i w:val="0"/>
          <w:caps w:val="0"/>
          <w:color w:val="333333"/>
          <w:spacing w:val="0"/>
          <w:sz w:val="44"/>
          <w:szCs w:val="36"/>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50" w:afterAutospacing="0"/>
        <w:ind w:left="0" w:right="0" w:firstLine="1760" w:firstLineChars="400"/>
        <w:jc w:val="both"/>
        <w:rPr>
          <w:rFonts w:hint="eastAsia" w:ascii="微软雅黑" w:hAnsi="微软雅黑" w:eastAsia="方正小标宋_GBK" w:cs="微软雅黑"/>
          <w:b w:val="0"/>
          <w:bCs/>
          <w:i w:val="0"/>
          <w:caps w:val="0"/>
          <w:color w:val="333333"/>
          <w:spacing w:val="0"/>
          <w:sz w:val="44"/>
          <w:szCs w:val="36"/>
          <w:shd w:val="clear" w:color="auto" w:fill="FFFFFF"/>
          <w:lang w:val="en-US" w:eastAsia="zh-CN"/>
        </w:rPr>
      </w:pPr>
      <w:r>
        <w:rPr>
          <w:rFonts w:hint="eastAsia" w:ascii="微软雅黑" w:hAnsi="微软雅黑" w:eastAsia="方正小标宋_GBK" w:cs="微软雅黑"/>
          <w:b w:val="0"/>
          <w:bCs/>
          <w:i w:val="0"/>
          <w:caps w:val="0"/>
          <w:color w:val="333333"/>
          <w:spacing w:val="0"/>
          <w:sz w:val="44"/>
          <w:szCs w:val="36"/>
          <w:shd w:val="clear" w:color="auto" w:fill="FFFFFF"/>
        </w:rPr>
        <w:t>江苏省委民族工作会议</w:t>
      </w:r>
      <w:r>
        <w:rPr>
          <w:rFonts w:hint="eastAsia" w:ascii="微软雅黑" w:hAnsi="微软雅黑" w:eastAsia="方正小标宋_GBK" w:cs="微软雅黑"/>
          <w:b w:val="0"/>
          <w:bCs/>
          <w:i w:val="0"/>
          <w:caps w:val="0"/>
          <w:color w:val="333333"/>
          <w:spacing w:val="0"/>
          <w:sz w:val="44"/>
          <w:szCs w:val="36"/>
          <w:shd w:val="clear" w:color="auto" w:fill="FFFFFF"/>
          <w:lang w:val="en-US" w:eastAsia="zh-CN"/>
        </w:rPr>
        <w:t>精神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ascii="sinmsun" w:hAnsi="sinmsun" w:eastAsia="方正仿宋_GBK" w:cs="sinmsun"/>
          <w:b w:val="0"/>
          <w:i w:val="0"/>
          <w:caps w:val="0"/>
          <w:color w:val="333333"/>
          <w:spacing w:val="0"/>
          <w:sz w:val="32"/>
          <w:szCs w:val="24"/>
          <w:shd w:val="clear" w:color="auto" w:fill="FFFFFF"/>
        </w:rPr>
      </w:pPr>
      <w:r>
        <w:rPr>
          <w:rFonts w:hint="eastAsia" w:ascii="微软雅黑" w:hAnsi="微软雅黑" w:eastAsia="方正小标宋_GBK" w:cs="微软雅黑"/>
          <w:b w:val="0"/>
          <w:i w:val="0"/>
          <w:caps w:val="0"/>
          <w:color w:val="333333"/>
          <w:spacing w:val="0"/>
          <w:sz w:val="44"/>
          <w:szCs w:val="36"/>
          <w:shd w:val="clear" w:color="auto" w:fill="FFFFFF"/>
          <w:lang w:val="en-US" w:eastAsia="zh-CN"/>
        </w:rPr>
        <w:t xml:space="preserve">   </w:t>
      </w:r>
      <w:r>
        <w:rPr>
          <w:rFonts w:hint="eastAsia" w:ascii="微软雅黑" w:hAnsi="微软雅黑" w:eastAsia="方正仿宋_GBK" w:cs="微软雅黑"/>
          <w:b w:val="0"/>
          <w:bCs/>
          <w:i w:val="0"/>
          <w:caps w:val="0"/>
          <w:color w:val="333333"/>
          <w:spacing w:val="0"/>
          <w:sz w:val="32"/>
          <w:szCs w:val="36"/>
          <w:shd w:val="clear" w:color="auto" w:fill="FFFFFF"/>
          <w:lang w:val="en-US" w:eastAsia="zh-CN"/>
        </w:rPr>
        <w:t>2021年12月29日，</w:t>
      </w:r>
      <w:r>
        <w:rPr>
          <w:rFonts w:hint="default" w:ascii="sinmsun" w:hAnsi="sinmsun" w:eastAsia="方正仿宋_GBK" w:cs="sinmsun"/>
          <w:b w:val="0"/>
          <w:i w:val="0"/>
          <w:caps w:val="0"/>
          <w:color w:val="333333"/>
          <w:spacing w:val="0"/>
          <w:sz w:val="32"/>
          <w:szCs w:val="24"/>
          <w:shd w:val="clear" w:color="auto" w:fill="FFFFFF"/>
        </w:rPr>
        <w:t>省委民族工作会议在南京召开。省委书记吴政隆出席会议并讲话。他强调，要坚持以习近平新时代中国特色社会主义思想为指导，深入学习贯彻习近平总书记关于加强和改进民族工作的重要思想，全面贯彻党的十九届六中全会和中央民族工作会议精神，以铸牢中华民族共同体意识为主线，奋力开创新时代全省民族工作高质量发展新局面，凝心聚力扛起“争当表率、争做示范、走在前列”光荣使命、谱写“强富美高”新江苏现代化建设新篇章，为实现中华民族伟大复兴中国梦作出新的更大贡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default" w:ascii="sinmsun" w:hAnsi="sinmsun" w:eastAsia="方正仿宋_GBK" w:cs="sinmsun"/>
          <w:b w:val="0"/>
          <w:i w:val="0"/>
          <w:caps w:val="0"/>
          <w:color w:val="333333"/>
          <w:spacing w:val="0"/>
          <w:sz w:val="32"/>
          <w:szCs w:val="24"/>
          <w:shd w:val="clear" w:color="auto" w:fill="FFFFFF"/>
        </w:rPr>
      </w:pPr>
      <w:r>
        <w:rPr>
          <w:rFonts w:hint="default" w:ascii="sinmsun" w:hAnsi="sinmsun" w:eastAsia="方正仿宋_GBK" w:cs="sinmsun"/>
          <w:b w:val="0"/>
          <w:i w:val="0"/>
          <w:caps w:val="0"/>
          <w:color w:val="333333"/>
          <w:spacing w:val="0"/>
          <w:sz w:val="32"/>
          <w:szCs w:val="24"/>
          <w:shd w:val="clear" w:color="auto" w:fill="FFFFFF"/>
        </w:rPr>
        <w:t>吴政隆指出，党的十八大以来，习近平总书记在继承我们党民族理论和民族政策的基础上，创造性提出一系列新思想新论断新要求，形成了习近平总书记关于加强和改进民族工作的重要思想，深刻阐明了新时代党的民族工作的历史方位、重要任务、工作主线、制度保障、实现方式，深刻回答了民族工作举什么旗、走什么路的根本性问题，是党的民族工作理论和实践的智慧结晶，是马克思主义民族理论中国化的创新成果。我们要完整、准确、全面把握和贯彻，坚定按照总书记指引的方向做好民族工作。要从捍卫“两个确立”、践行“两个维护”的高度，在学懂弄通、学深悟透习近平总书记关于加强和改进民族工作的重要思想上下功夫，不断提高政治判断力、政治领悟力、政治执行力，深刻把握新时代民族工作的任务要求，自觉把我省民族工作放在历史方位中思考，放在全国大局中谋划，放在江苏履行新使命、谱写新篇章的工作全局中推进，为实现中华民族伟大复兴作出江苏贡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default" w:ascii="sinmsun" w:hAnsi="sinmsun" w:eastAsia="方正仿宋_GBK" w:cs="sinmsun"/>
          <w:b w:val="0"/>
          <w:i w:val="0"/>
          <w:caps w:val="0"/>
          <w:color w:val="333333"/>
          <w:spacing w:val="0"/>
          <w:sz w:val="32"/>
          <w:szCs w:val="24"/>
        </w:rPr>
      </w:pPr>
      <w:r>
        <w:rPr>
          <w:rFonts w:hint="default" w:ascii="sinmsun" w:hAnsi="sinmsun" w:eastAsia="方正仿宋_GBK" w:cs="sinmsun"/>
          <w:b w:val="0"/>
          <w:i w:val="0"/>
          <w:caps w:val="0"/>
          <w:color w:val="333333"/>
          <w:spacing w:val="0"/>
          <w:sz w:val="32"/>
          <w:szCs w:val="24"/>
          <w:shd w:val="clear" w:color="auto" w:fill="FFFFFF"/>
        </w:rPr>
        <w:t>吴政隆在肯定我省民族工作取得的成绩后强调，要胸怀“两个大局”、牢记“国之大者”，切实把铸牢中华民族共同体意识贯穿全过程各方面。要不断巩固团结奋斗的共同思想政治基础，引导全省各族干部群众深刻领悟“两个确立”的决定性意义和实践要求，自觉做习近平总书记的坚定维护者和忠实追随者，自觉做习近平新时代中国特色社会主义思想的坚定信仰者和忠实实践者，大力培育和践行社会主义核心价值观，建设好全省各族人民的共有精神家园。要高起点推进少数民族聚居地方发展，找准实现高质量发展、促进共同富裕的发力点，找准乡村建设的衔接点，更好地促进全省各族群众共同团结奋斗、共同繁荣发展，共同走向社会主义现代化。要以开展民族团结进步创建为重要抓手，广泛促进各民族交往交流交融。要坚持依法治理，依法保障各族群众合法权益，着力提升民族事务治理体系和治理能力现代化水平。要更高标准做好对口支援帮扶工作，着眼更好服务党中央治疆方略、治藏方略和民族工作，自觉把改善民生、凝聚人心作为出发点和落脚点，把帮扶工作做到群众心坎上，让民族地区群众切身感受到党中央的关怀、社会主义制度的优越性、祖国大家庭的温暖，促进中华民族共同体意识牢不可破。要加强党的全面领导，压紧压实责任，强化理论武装，夯实基层基础，不断提高做好新时代民族工作的能力水平，推动新时代我省民族工作高质量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textAlignment w:val="auto"/>
        <w:rPr>
          <w:rFonts w:hint="default" w:ascii="sinmsun" w:hAnsi="sinmsun" w:eastAsia="方正仿宋_GBK" w:cs="sinmsun"/>
          <w:b w:val="0"/>
          <w:i w:val="0"/>
          <w:caps w:val="0"/>
          <w:color w:val="333333"/>
          <w:spacing w:val="0"/>
          <w:sz w:val="32"/>
          <w:szCs w:val="24"/>
          <w:shd w:val="clear" w:color="auto" w:fill="FFFFFF"/>
        </w:rPr>
      </w:pPr>
      <w:r>
        <w:rPr>
          <w:rFonts w:hint="default" w:ascii="sinmsun" w:hAnsi="sinmsun" w:eastAsia="方正仿宋_GBK" w:cs="sinmsun"/>
          <w:b w:val="0"/>
          <w:i w:val="0"/>
          <w:caps w:val="0"/>
          <w:color w:val="333333"/>
          <w:spacing w:val="0"/>
          <w:sz w:val="32"/>
          <w:szCs w:val="24"/>
          <w:shd w:val="clear" w:color="auto"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textAlignment w:val="auto"/>
        <w:rPr>
          <w:rFonts w:hint="default" w:ascii="sinmsun" w:hAnsi="sinmsun" w:eastAsia="方正仿宋_GBK" w:cs="sinmsun"/>
          <w:b w:val="0"/>
          <w:i w:val="0"/>
          <w:caps w:val="0"/>
          <w:color w:val="333333"/>
          <w:spacing w:val="0"/>
          <w:sz w:val="32"/>
          <w:szCs w:val="24"/>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textAlignment w:val="auto"/>
        <w:rPr>
          <w:rFonts w:hint="default" w:ascii="sinmsun" w:hAnsi="sinmsun" w:eastAsia="方正仿宋_GBK" w:cs="sinmsun"/>
          <w:b w:val="0"/>
          <w:i w:val="0"/>
          <w:caps w:val="0"/>
          <w:color w:val="333333"/>
          <w:spacing w:val="0"/>
          <w:sz w:val="32"/>
          <w:szCs w:val="24"/>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textAlignment w:val="auto"/>
        <w:rPr>
          <w:rFonts w:hint="default" w:ascii="sinmsun" w:hAnsi="sinmsun" w:eastAsia="方正仿宋_GBK" w:cs="sinmsun"/>
          <w:b w:val="0"/>
          <w:i w:val="0"/>
          <w:caps w:val="0"/>
          <w:color w:val="333333"/>
          <w:spacing w:val="0"/>
          <w:sz w:val="32"/>
          <w:szCs w:val="24"/>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textAlignment w:val="auto"/>
        <w:rPr>
          <w:rFonts w:hint="default" w:ascii="sinmsun" w:hAnsi="sinmsun" w:eastAsia="方正仿宋_GBK" w:cs="sinmsun"/>
          <w:b w:val="0"/>
          <w:i w:val="0"/>
          <w:caps w:val="0"/>
          <w:color w:val="333333"/>
          <w:spacing w:val="0"/>
          <w:sz w:val="32"/>
          <w:szCs w:val="24"/>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0"/>
        <w:textAlignment w:val="auto"/>
        <w:rPr>
          <w:rFonts w:hint="default" w:ascii="sinmsun" w:hAnsi="sinmsun" w:eastAsia="方正仿宋_GBK" w:cs="sinmsun"/>
          <w:b w:val="0"/>
          <w:i w:val="0"/>
          <w:caps w:val="0"/>
          <w:color w:val="333333"/>
          <w:spacing w:val="0"/>
          <w:sz w:val="32"/>
          <w:szCs w:val="24"/>
          <w:shd w:val="clear" w:color="auto"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90" w:beforeAutospacing="0" w:after="390" w:afterAutospacing="0"/>
        <w:ind w:left="0" w:right="0" w:firstLine="0"/>
        <w:rPr>
          <w:rFonts w:hint="default" w:ascii="sinmsun" w:hAnsi="sinmsun" w:eastAsia="方正仿宋_GBK" w:cs="sinmsun"/>
          <w:i w:val="0"/>
          <w:caps w:val="0"/>
          <w:color w:val="333333"/>
          <w:spacing w:val="0"/>
          <w:sz w:val="32"/>
          <w:szCs w:val="24"/>
          <w:shd w:val="clear" w:color="auto"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90" w:beforeAutospacing="0" w:after="390" w:afterAutospacing="0"/>
        <w:ind w:left="0" w:right="0" w:firstLine="0"/>
        <w:rPr>
          <w:rFonts w:hint="default" w:ascii="sinmsun" w:hAnsi="sinmsun" w:eastAsia="方正仿宋_GBK" w:cs="sinmsun"/>
          <w:i w:val="0"/>
          <w:caps w:val="0"/>
          <w:color w:val="333333"/>
          <w:spacing w:val="0"/>
          <w:sz w:val="32"/>
          <w:szCs w:val="24"/>
          <w:shd w:val="clear" w:color="auto" w:fill="FFFFFF"/>
        </w:rPr>
      </w:pPr>
    </w:p>
    <w:p>
      <w:pPr>
        <w:spacing w:line="520" w:lineRule="exact"/>
        <w:rPr>
          <w:rFonts w:ascii="华文中宋" w:hAnsi="华文中宋" w:eastAsia="方正仿宋_GBK"/>
          <w:sz w:val="32"/>
          <w:szCs w:val="44"/>
        </w:rPr>
      </w:pPr>
    </w:p>
    <w:p>
      <w:pPr>
        <w:spacing w:line="520" w:lineRule="exact"/>
        <w:rPr>
          <w:rFonts w:hint="eastAsia" w:ascii="仿宋" w:hAnsi="仿宋" w:eastAsia="仿宋"/>
          <w:sz w:val="32"/>
          <w:szCs w:val="32"/>
          <w:u w:val="single"/>
        </w:rPr>
      </w:pPr>
      <w:r>
        <w:rPr>
          <w:rFonts w:hint="eastAsia" w:ascii="仿宋" w:hAnsi="仿宋" w:eastAsia="仿宋"/>
          <w:sz w:val="32"/>
          <w:szCs w:val="32"/>
          <w:u w:val="single"/>
        </w:rPr>
        <w:t xml:space="preserve"> </w:t>
      </w: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spacing w:line="520" w:lineRule="exact"/>
        <w:rPr>
          <w:rFonts w:ascii="仿宋" w:hAnsi="仿宋" w:eastAsia="仿宋"/>
          <w:sz w:val="32"/>
          <w:szCs w:val="32"/>
          <w:u w:val="single"/>
        </w:rPr>
      </w:pPr>
      <w:r>
        <w:rPr>
          <w:rFonts w:hint="eastAsia" w:ascii="仿宋" w:hAnsi="仿宋" w:eastAsia="仿宋"/>
          <w:sz w:val="32"/>
          <w:szCs w:val="32"/>
          <w:u w:val="single"/>
        </w:rPr>
        <w:t xml:space="preserve">报：学校党委班子成员                                              </w:t>
      </w:r>
    </w:p>
    <w:p>
      <w:pPr>
        <w:spacing w:line="520" w:lineRule="exact"/>
        <w:rPr>
          <w:rFonts w:ascii="仿宋" w:hAnsi="仿宋" w:eastAsia="仿宋"/>
          <w:sz w:val="32"/>
          <w:szCs w:val="32"/>
          <w:u w:val="single"/>
        </w:rPr>
      </w:pPr>
      <w:r>
        <w:rPr>
          <w:rFonts w:hint="eastAsia" w:ascii="仿宋" w:hAnsi="仿宋" w:eastAsia="仿宋"/>
          <w:sz w:val="32"/>
          <w:szCs w:val="32"/>
          <w:u w:val="single"/>
        </w:rPr>
        <w:t xml:space="preserve">送：各党总支(直属党支部)，各部门                               </w:t>
      </w:r>
    </w:p>
    <w:p>
      <w:pPr>
        <w:spacing w:line="520" w:lineRule="exact"/>
        <w:rPr>
          <w:rFonts w:ascii="仿宋" w:hAnsi="仿宋" w:eastAsia="仿宋"/>
          <w:sz w:val="32"/>
          <w:szCs w:val="32"/>
          <w:u w:val="single"/>
        </w:rPr>
      </w:pPr>
      <w:r>
        <w:rPr>
          <w:rFonts w:hint="eastAsia" w:ascii="仿宋" w:hAnsi="仿宋" w:eastAsia="仿宋"/>
          <w:sz w:val="32"/>
          <w:szCs w:val="32"/>
          <w:u w:val="single"/>
        </w:rPr>
        <w:t xml:space="preserve">                    徐州生物工程职业技术学院党委宣传部                    </w:t>
      </w:r>
    </w:p>
    <w:p/>
    <w:sectPr>
      <w:footerReference r:id="rId3" w:type="default"/>
      <w:footerReference r:id="rId4" w:type="even"/>
      <w:pgSz w:w="11906" w:h="16838"/>
      <w:pgMar w:top="1701" w:right="1531" w:bottom="1701" w:left="1531"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sinmsun">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0526378"/>
      <w:docPartObj>
        <w:docPartGallery w:val="autotext"/>
      </w:docPartObj>
    </w:sdtPr>
    <w:sdtEndPr>
      <w:rPr>
        <w:rFonts w:asciiTheme="majorEastAsia" w:hAnsiTheme="majorEastAsia" w:eastAsiaTheme="majorEastAsia"/>
        <w:sz w:val="28"/>
        <w:szCs w:val="28"/>
      </w:rPr>
    </w:sdtEndPr>
    <w:sdtContent>
      <w:p>
        <w:pPr>
          <w:pStyle w:val="4"/>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37 -</w:t>
        </w:r>
        <w:r>
          <w:rPr>
            <w:rFonts w:asciiTheme="majorEastAsia" w:hAnsiTheme="majorEastAsia" w:eastAsiaTheme="majorEastAsia"/>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1759354"/>
      <w:docPartObj>
        <w:docPartGallery w:val="autotext"/>
      </w:docPartObj>
    </w:sdtPr>
    <w:sdtEndPr>
      <w:rPr>
        <w:rFonts w:asciiTheme="minorEastAsia" w:hAnsiTheme="minorEastAsia"/>
        <w:sz w:val="28"/>
        <w:szCs w:val="28"/>
      </w:rPr>
    </w:sdtEndPr>
    <w:sdtContent>
      <w:p>
        <w:pPr>
          <w:pStyle w:val="4"/>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4 -</w:t>
        </w:r>
        <w:r>
          <w:rPr>
            <w:rFonts w:asciiTheme="minorEastAsia" w:hAnsiTheme="minorEastAsia"/>
            <w:sz w:val="28"/>
            <w:szCs w:val="28"/>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98C2BC"/>
    <w:multiLevelType w:val="singleLevel"/>
    <w:tmpl w:val="9598C2B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1B"/>
    <w:rsid w:val="0001196E"/>
    <w:rsid w:val="000155E0"/>
    <w:rsid w:val="00076A90"/>
    <w:rsid w:val="000A29CE"/>
    <w:rsid w:val="000A7D8A"/>
    <w:rsid w:val="00101B44"/>
    <w:rsid w:val="00113EE1"/>
    <w:rsid w:val="001368F8"/>
    <w:rsid w:val="001B0219"/>
    <w:rsid w:val="001D1007"/>
    <w:rsid w:val="001F249A"/>
    <w:rsid w:val="002164C9"/>
    <w:rsid w:val="002441EE"/>
    <w:rsid w:val="0025599A"/>
    <w:rsid w:val="002B3B8F"/>
    <w:rsid w:val="002F2988"/>
    <w:rsid w:val="00336B1B"/>
    <w:rsid w:val="00363FF2"/>
    <w:rsid w:val="003909F1"/>
    <w:rsid w:val="003E4A63"/>
    <w:rsid w:val="00407D1F"/>
    <w:rsid w:val="00416461"/>
    <w:rsid w:val="004864E9"/>
    <w:rsid w:val="00503037"/>
    <w:rsid w:val="005A11FD"/>
    <w:rsid w:val="005F7949"/>
    <w:rsid w:val="00623FC7"/>
    <w:rsid w:val="00692B48"/>
    <w:rsid w:val="006D1F3F"/>
    <w:rsid w:val="007B23F2"/>
    <w:rsid w:val="00813A1B"/>
    <w:rsid w:val="008A3691"/>
    <w:rsid w:val="00931C7C"/>
    <w:rsid w:val="00960355"/>
    <w:rsid w:val="009C5086"/>
    <w:rsid w:val="009D66C6"/>
    <w:rsid w:val="00A0789A"/>
    <w:rsid w:val="00AA4003"/>
    <w:rsid w:val="00AB2FCD"/>
    <w:rsid w:val="00AE3584"/>
    <w:rsid w:val="00B127F7"/>
    <w:rsid w:val="00B13AF2"/>
    <w:rsid w:val="00B25B4F"/>
    <w:rsid w:val="00B60C44"/>
    <w:rsid w:val="00B73E2E"/>
    <w:rsid w:val="00B93ABA"/>
    <w:rsid w:val="00B95544"/>
    <w:rsid w:val="00BB159A"/>
    <w:rsid w:val="00CB2A4C"/>
    <w:rsid w:val="00CF01C2"/>
    <w:rsid w:val="00DA69DB"/>
    <w:rsid w:val="00DF3889"/>
    <w:rsid w:val="00E25CCB"/>
    <w:rsid w:val="00E41E86"/>
    <w:rsid w:val="00E532E6"/>
    <w:rsid w:val="00E73CFE"/>
    <w:rsid w:val="00E816F7"/>
    <w:rsid w:val="00EA70A7"/>
    <w:rsid w:val="00EF3E09"/>
    <w:rsid w:val="00F07559"/>
    <w:rsid w:val="00F4572F"/>
    <w:rsid w:val="00F81F32"/>
    <w:rsid w:val="00F91485"/>
    <w:rsid w:val="00FD36FB"/>
    <w:rsid w:val="00FE3729"/>
    <w:rsid w:val="03996E9E"/>
    <w:rsid w:val="09AA1CAD"/>
    <w:rsid w:val="20A46D36"/>
    <w:rsid w:val="235C306C"/>
    <w:rsid w:val="24D60651"/>
    <w:rsid w:val="25AA175A"/>
    <w:rsid w:val="316624B1"/>
    <w:rsid w:val="334A4EA7"/>
    <w:rsid w:val="35415AA9"/>
    <w:rsid w:val="44913955"/>
    <w:rsid w:val="45A11123"/>
    <w:rsid w:val="4DB45168"/>
    <w:rsid w:val="502531EC"/>
    <w:rsid w:val="51610939"/>
    <w:rsid w:val="547207B2"/>
    <w:rsid w:val="59576696"/>
    <w:rsid w:val="5C3705B5"/>
    <w:rsid w:val="67A350F9"/>
    <w:rsid w:val="717C4EE2"/>
    <w:rsid w:val="72BD11CF"/>
    <w:rsid w:val="77563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page number"/>
    <w:basedOn w:val="8"/>
    <w:qFormat/>
    <w:uiPriority w:val="0"/>
  </w:style>
  <w:style w:type="character" w:customStyle="1" w:styleId="11">
    <w:name w:val="页脚 Char"/>
    <w:basedOn w:val="8"/>
    <w:link w:val="4"/>
    <w:qFormat/>
    <w:uiPriority w:val="99"/>
    <w:rPr>
      <w:sz w:val="18"/>
      <w:szCs w:val="18"/>
    </w:rPr>
  </w:style>
  <w:style w:type="character" w:customStyle="1" w:styleId="12">
    <w:name w:val="标题 1 Char"/>
    <w:basedOn w:val="8"/>
    <w:link w:val="2"/>
    <w:qFormat/>
    <w:uiPriority w:val="9"/>
    <w:rPr>
      <w:rFonts w:ascii="宋体" w:hAnsi="宋体" w:eastAsia="宋体" w:cs="宋体"/>
      <w:b/>
      <w:bCs/>
      <w:kern w:val="36"/>
      <w:sz w:val="48"/>
      <w:szCs w:val="48"/>
    </w:rPr>
  </w:style>
  <w:style w:type="character" w:customStyle="1" w:styleId="13">
    <w:name w:val="页眉 Char"/>
    <w:basedOn w:val="8"/>
    <w:link w:val="5"/>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37</Pages>
  <Words>3404</Words>
  <Characters>19405</Characters>
  <Lines>161</Lines>
  <Paragraphs>45</Paragraphs>
  <TotalTime>31</TotalTime>
  <ScaleCrop>false</ScaleCrop>
  <LinksUpToDate>false</LinksUpToDate>
  <CharactersWithSpaces>22764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2021-10-11T08:24:00Z</dcterms:created>
  <dc:creator>Administrator</dc:creator>
  <cp:lastModifiedBy>lenovo</cp:lastModifiedBy>
  <dcterms:modified xsi:type="dcterms:W3CDTF">2022-05-18T07:45:51Z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