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1B" w:rsidRDefault="00813A1B" w:rsidP="00813A1B">
      <w:pPr>
        <w:jc w:val="center"/>
        <w:rPr>
          <w:rFonts w:ascii="华文中宋" w:eastAsia="华文中宋" w:hAnsi="华文中宋"/>
          <w:sz w:val="52"/>
          <w:szCs w:val="52"/>
        </w:rPr>
      </w:pPr>
    </w:p>
    <w:p w:rsidR="00813A1B" w:rsidRDefault="00813A1B" w:rsidP="00813A1B">
      <w:pPr>
        <w:jc w:val="center"/>
        <w:rPr>
          <w:rFonts w:ascii="华文中宋" w:eastAsia="华文中宋" w:hAnsi="华文中宋"/>
          <w:sz w:val="52"/>
          <w:szCs w:val="52"/>
        </w:rPr>
      </w:pPr>
    </w:p>
    <w:p w:rsidR="00813A1B" w:rsidRPr="00AF76F3" w:rsidRDefault="00813A1B" w:rsidP="00813A1B">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813A1B" w:rsidRPr="00AF76F3" w:rsidRDefault="00813A1B" w:rsidP="00813A1B">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813A1B" w:rsidRDefault="00813A1B" w:rsidP="00813A1B">
      <w:pPr>
        <w:jc w:val="center"/>
      </w:pPr>
    </w:p>
    <w:p w:rsidR="00813A1B" w:rsidRDefault="00813A1B" w:rsidP="00813A1B">
      <w:pPr>
        <w:jc w:val="center"/>
      </w:pPr>
    </w:p>
    <w:p w:rsidR="00813A1B" w:rsidRPr="00291F71" w:rsidRDefault="00813A1B" w:rsidP="00813A1B">
      <w:pPr>
        <w:jc w:val="center"/>
        <w:rPr>
          <w:rFonts w:ascii="黑体" w:eastAsia="黑体"/>
          <w:sz w:val="32"/>
          <w:szCs w:val="32"/>
        </w:rPr>
      </w:pPr>
      <w:r>
        <w:rPr>
          <w:rFonts w:ascii="黑体" w:eastAsia="黑体" w:hint="eastAsia"/>
          <w:sz w:val="32"/>
          <w:szCs w:val="32"/>
        </w:rPr>
        <w:t>2021年第</w:t>
      </w:r>
      <w:r w:rsidR="00BB159A">
        <w:rPr>
          <w:rFonts w:ascii="黑体" w:eastAsia="黑体" w:hint="eastAsia"/>
          <w:sz w:val="32"/>
          <w:szCs w:val="32"/>
        </w:rPr>
        <w:t>10</w:t>
      </w:r>
      <w:r>
        <w:rPr>
          <w:rFonts w:ascii="黑体" w:eastAsia="黑体" w:hint="eastAsia"/>
          <w:sz w:val="32"/>
          <w:szCs w:val="32"/>
        </w:rPr>
        <w:t>期（总</w:t>
      </w:r>
      <w:r w:rsidRPr="00291F71">
        <w:rPr>
          <w:rFonts w:ascii="黑体" w:eastAsia="黑体" w:hint="eastAsia"/>
          <w:sz w:val="32"/>
          <w:szCs w:val="32"/>
        </w:rPr>
        <w:t>第</w:t>
      </w:r>
      <w:r w:rsidR="00BB159A">
        <w:rPr>
          <w:rFonts w:ascii="黑体" w:eastAsia="黑体" w:hint="eastAsia"/>
          <w:sz w:val="32"/>
          <w:szCs w:val="32"/>
        </w:rPr>
        <w:t>30</w:t>
      </w:r>
      <w:r w:rsidRPr="00291F71">
        <w:rPr>
          <w:rFonts w:ascii="黑体" w:eastAsia="黑体" w:hint="eastAsia"/>
          <w:sz w:val="32"/>
          <w:szCs w:val="32"/>
        </w:rPr>
        <w:t>期</w:t>
      </w:r>
      <w:r>
        <w:rPr>
          <w:rFonts w:ascii="黑体" w:eastAsia="黑体" w:hint="eastAsia"/>
          <w:sz w:val="32"/>
          <w:szCs w:val="32"/>
        </w:rPr>
        <w:t>）</w:t>
      </w:r>
    </w:p>
    <w:p w:rsidR="00813A1B" w:rsidRDefault="00813A1B" w:rsidP="00813A1B">
      <w:pPr>
        <w:jc w:val="center"/>
      </w:pPr>
    </w:p>
    <w:p w:rsidR="00813A1B" w:rsidRDefault="00813A1B" w:rsidP="00813A1B">
      <w:pPr>
        <w:jc w:val="center"/>
      </w:pPr>
    </w:p>
    <w:p w:rsidR="00813A1B" w:rsidRPr="00AC29E1" w:rsidRDefault="00931C7C" w:rsidP="00813A1B">
      <w:pPr>
        <w:rPr>
          <w:rFonts w:ascii="楷体" w:eastAsia="楷体" w:hAnsi="楷体"/>
          <w:w w:val="80"/>
          <w:sz w:val="32"/>
          <w:szCs w:val="32"/>
        </w:rPr>
      </w:pPr>
      <w:r w:rsidRPr="00931C7C">
        <w:rPr>
          <w:noProof/>
          <w:color w:val="FF0000"/>
          <w:u w:val="single"/>
        </w:rPr>
        <w:pict>
          <v:line id="直接连接符 1" o:spid="_x0000_s1026" style="position:absolute;left:0;text-align:left;flip:y;z-index:251660288;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813A1B" w:rsidRPr="007F5D19">
        <w:rPr>
          <w:rFonts w:ascii="楷体_GB2312" w:eastAsia="楷体_GB2312" w:hint="eastAsia"/>
          <w:w w:val="80"/>
          <w:sz w:val="32"/>
          <w:szCs w:val="32"/>
        </w:rPr>
        <w:t xml:space="preserve"> </w:t>
      </w:r>
      <w:r w:rsidR="00813A1B" w:rsidRPr="00AC29E1">
        <w:rPr>
          <w:rFonts w:ascii="楷体" w:eastAsia="楷体" w:hAnsi="楷体" w:hint="eastAsia"/>
          <w:w w:val="80"/>
          <w:sz w:val="32"/>
          <w:szCs w:val="32"/>
        </w:rPr>
        <w:t xml:space="preserve"> </w:t>
      </w:r>
      <w:r w:rsidR="00813A1B" w:rsidRPr="00AC29E1">
        <w:rPr>
          <w:rFonts w:ascii="楷体" w:eastAsia="楷体" w:hAnsi="楷体" w:hint="eastAsia"/>
          <w:w w:val="70"/>
          <w:sz w:val="32"/>
          <w:szCs w:val="32"/>
        </w:rPr>
        <w:t>徐州生物工程职业技术学院党委宣传部</w:t>
      </w:r>
      <w:r w:rsidR="00813A1B" w:rsidRPr="00AC29E1">
        <w:rPr>
          <w:rFonts w:ascii="楷体" w:eastAsia="楷体" w:hAnsi="楷体" w:hint="eastAsia"/>
          <w:w w:val="66"/>
          <w:sz w:val="32"/>
          <w:szCs w:val="32"/>
        </w:rPr>
        <w:t xml:space="preserve"> </w:t>
      </w:r>
      <w:r w:rsidR="00813A1B" w:rsidRPr="00AC29E1">
        <w:rPr>
          <w:rFonts w:ascii="楷体" w:eastAsia="楷体" w:hAnsi="楷体" w:hint="eastAsia"/>
          <w:w w:val="80"/>
          <w:sz w:val="32"/>
          <w:szCs w:val="32"/>
        </w:rPr>
        <w:t xml:space="preserve">                    </w:t>
      </w:r>
      <w:bookmarkStart w:id="0" w:name="_GoBack"/>
      <w:bookmarkEnd w:id="0"/>
      <w:r w:rsidR="00813A1B" w:rsidRPr="00AC29E1">
        <w:rPr>
          <w:rFonts w:ascii="楷体" w:eastAsia="楷体" w:hAnsi="楷体" w:hint="eastAsia"/>
          <w:w w:val="80"/>
          <w:sz w:val="32"/>
          <w:szCs w:val="32"/>
        </w:rPr>
        <w:t>202</w:t>
      </w:r>
      <w:r w:rsidR="00813A1B">
        <w:rPr>
          <w:rFonts w:ascii="楷体" w:eastAsia="楷体" w:hAnsi="楷体" w:hint="eastAsia"/>
          <w:w w:val="80"/>
          <w:sz w:val="32"/>
          <w:szCs w:val="32"/>
        </w:rPr>
        <w:t>1</w:t>
      </w:r>
      <w:r w:rsidR="00813A1B" w:rsidRPr="00AC29E1">
        <w:rPr>
          <w:rFonts w:ascii="楷体" w:eastAsia="楷体" w:hAnsi="楷体" w:hint="eastAsia"/>
          <w:w w:val="80"/>
          <w:sz w:val="32"/>
          <w:szCs w:val="32"/>
        </w:rPr>
        <w:t>年</w:t>
      </w:r>
      <w:r w:rsidR="00BB159A">
        <w:rPr>
          <w:rFonts w:ascii="楷体" w:eastAsia="楷体" w:hAnsi="楷体" w:hint="eastAsia"/>
          <w:w w:val="80"/>
          <w:sz w:val="32"/>
          <w:szCs w:val="32"/>
        </w:rPr>
        <w:t>7</w:t>
      </w:r>
      <w:r w:rsidR="00813A1B" w:rsidRPr="00AC29E1">
        <w:rPr>
          <w:rFonts w:ascii="楷体" w:eastAsia="楷体" w:hAnsi="楷体" w:hint="eastAsia"/>
          <w:w w:val="80"/>
          <w:sz w:val="32"/>
          <w:szCs w:val="32"/>
        </w:rPr>
        <w:t>月</w:t>
      </w:r>
      <w:r w:rsidR="00BB159A">
        <w:rPr>
          <w:rFonts w:ascii="楷体" w:eastAsia="楷体" w:hAnsi="楷体" w:hint="eastAsia"/>
          <w:w w:val="80"/>
          <w:sz w:val="32"/>
          <w:szCs w:val="32"/>
        </w:rPr>
        <w:t>6</w:t>
      </w:r>
      <w:r w:rsidR="00813A1B" w:rsidRPr="00AC29E1">
        <w:rPr>
          <w:rFonts w:ascii="楷体" w:eastAsia="楷体" w:hAnsi="楷体" w:hint="eastAsia"/>
          <w:w w:val="80"/>
          <w:sz w:val="32"/>
          <w:szCs w:val="32"/>
        </w:rPr>
        <w:t xml:space="preserve">日 </w:t>
      </w:r>
    </w:p>
    <w:p w:rsidR="00813A1B" w:rsidRDefault="00813A1B" w:rsidP="00813A1B">
      <w:pPr>
        <w:rPr>
          <w:u w:val="single"/>
        </w:rPr>
      </w:pPr>
    </w:p>
    <w:p w:rsidR="00BB159A" w:rsidRDefault="00813A1B" w:rsidP="00BB159A">
      <w:pPr>
        <w:ind w:firstLineChars="200" w:firstLine="640"/>
        <w:rPr>
          <w:rFonts w:ascii="楷体" w:eastAsia="楷体" w:hAnsi="楷体" w:hint="eastAsia"/>
          <w:sz w:val="32"/>
          <w:szCs w:val="32"/>
        </w:rPr>
      </w:pPr>
      <w:r w:rsidRPr="00B247E3">
        <w:rPr>
          <w:rFonts w:ascii="黑体" w:eastAsia="黑体" w:hAnsi="黑体" w:hint="eastAsia"/>
          <w:sz w:val="32"/>
          <w:szCs w:val="32"/>
        </w:rPr>
        <w:t>编者按：</w:t>
      </w:r>
      <w:r w:rsidR="00BB159A" w:rsidRPr="00BB159A">
        <w:rPr>
          <w:rFonts w:ascii="楷体" w:eastAsia="楷体" w:hAnsi="楷体" w:hint="eastAsia"/>
          <w:sz w:val="32"/>
          <w:szCs w:val="32"/>
        </w:rPr>
        <w:t>庆祝中国共产党成立100周年之际，中共中央政治局6月25日下午就用好红色资源、赓续红色血脉进行第三十一次集体学习。中共中央总书记习近平在主持学习时强调，红色资源是我们党艰辛而辉煌奋斗历程的见证，是最宝贵的精神财富。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r w:rsidR="00BB159A" w:rsidRPr="00BB159A">
        <w:rPr>
          <w:rFonts w:ascii="楷体" w:eastAsia="楷体" w:hAnsi="楷体" w:hint="eastAsia"/>
          <w:sz w:val="32"/>
          <w:szCs w:val="32"/>
        </w:rPr>
        <w:lastRenderedPageBreak/>
        <w:t>把革命先烈流血牺牲打下的红色江山守护好、建设好，努力创造不负革命先辈期望、无愧于历史和人民的新业绩。</w:t>
      </w:r>
    </w:p>
    <w:p w:rsidR="00F91485" w:rsidRDefault="00F91485"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Default="00503037" w:rsidP="00BB159A">
      <w:pPr>
        <w:ind w:firstLineChars="200" w:firstLine="640"/>
        <w:rPr>
          <w:rFonts w:ascii="楷体" w:eastAsia="楷体" w:hAnsi="楷体" w:hint="eastAsia"/>
          <w:sz w:val="32"/>
          <w:szCs w:val="32"/>
        </w:rPr>
      </w:pPr>
    </w:p>
    <w:p w:rsidR="00503037" w:rsidRPr="00503037" w:rsidRDefault="00503037" w:rsidP="00503037">
      <w:pPr>
        <w:widowControl/>
        <w:shd w:val="clear" w:color="auto" w:fill="FFFFFF"/>
        <w:spacing w:before="450" w:line="600" w:lineRule="exact"/>
        <w:jc w:val="left"/>
        <w:outlineLvl w:val="0"/>
        <w:rPr>
          <w:rFonts w:ascii="华文中宋" w:eastAsia="华文中宋" w:hAnsi="华文中宋"/>
          <w:b/>
          <w:bCs/>
          <w:sz w:val="44"/>
          <w:szCs w:val="44"/>
        </w:rPr>
      </w:pPr>
      <w:r w:rsidRPr="00503037">
        <w:rPr>
          <w:rFonts w:ascii="华文中宋" w:eastAsia="华文中宋" w:hAnsi="华文中宋" w:hint="eastAsia"/>
          <w:b/>
          <w:bCs/>
          <w:sz w:val="44"/>
          <w:szCs w:val="44"/>
        </w:rPr>
        <w:lastRenderedPageBreak/>
        <w:t>习近平在中共中央政治局第三十一次集体学习时强调 用好红色资源赓续红色血脉 努力创造无愧于历史和人民的新业绩</w:t>
      </w:r>
    </w:p>
    <w:p w:rsidR="00503037" w:rsidRDefault="00503037" w:rsidP="00BB159A">
      <w:pPr>
        <w:ind w:firstLineChars="200" w:firstLine="640"/>
        <w:rPr>
          <w:rFonts w:ascii="楷体" w:eastAsia="楷体" w:hAnsi="楷体" w:hint="eastAsia"/>
          <w:sz w:val="32"/>
          <w:szCs w:val="32"/>
        </w:rPr>
      </w:pPr>
    </w:p>
    <w:p w:rsidR="00BB159A" w:rsidRPr="00503037" w:rsidRDefault="00BB159A" w:rsidP="00503037">
      <w:pPr>
        <w:ind w:firstLineChars="200" w:firstLine="640"/>
        <w:rPr>
          <w:rFonts w:ascii="仿宋" w:eastAsia="仿宋" w:hAnsi="仿宋" w:hint="eastAsia"/>
          <w:color w:val="333333"/>
          <w:sz w:val="32"/>
          <w:szCs w:val="32"/>
          <w:shd w:val="clear" w:color="auto" w:fill="FFFFFF"/>
        </w:rPr>
      </w:pPr>
      <w:r w:rsidRPr="00503037">
        <w:rPr>
          <w:rFonts w:ascii="仿宋" w:eastAsia="仿宋" w:hAnsi="仿宋" w:hint="eastAsia"/>
          <w:color w:val="333333"/>
          <w:sz w:val="32"/>
          <w:szCs w:val="32"/>
          <w:shd w:val="clear" w:color="auto" w:fill="FFFFFF"/>
        </w:rPr>
        <w:t>这次集体学习是中央政治局带头开展党史学习教育的一项重要安排，采取参观和讨论相结合的形式进行。</w:t>
      </w:r>
    </w:p>
    <w:p w:rsidR="00BB159A" w:rsidRPr="00503037" w:rsidRDefault="00BB159A" w:rsidP="00503037">
      <w:pPr>
        <w:ind w:firstLineChars="200" w:firstLine="640"/>
        <w:rPr>
          <w:rFonts w:ascii="仿宋" w:eastAsia="仿宋" w:hAnsi="仿宋" w:hint="eastAsia"/>
          <w:color w:val="333333"/>
          <w:sz w:val="32"/>
          <w:szCs w:val="32"/>
          <w:shd w:val="clear" w:color="auto" w:fill="FFFFFF"/>
        </w:rPr>
      </w:pPr>
      <w:r w:rsidRPr="00503037">
        <w:rPr>
          <w:rFonts w:ascii="仿宋" w:eastAsia="仿宋" w:hAnsi="仿宋" w:hint="eastAsia"/>
          <w:color w:val="333333"/>
          <w:sz w:val="32"/>
          <w:szCs w:val="32"/>
          <w:shd w:val="clear" w:color="auto" w:fill="FFFFFF"/>
        </w:rPr>
        <w:t>25日下午，习近平带领中央政治局同志来到北大红楼，参观“光辉伟业　红色序章——北大红楼与中国共产党早期北京革命活动主题展”，重温李大钊、陈独秀等开展革命活动、推动马克思主义在中国早期传播、酝酿和筹建中国共产党等革命历史。展厅内，一张张图片、一件件文物，全面展现了那个时期的光辉历史。习近平不时停下脚步，询问相关细节。他指出，北大是新文化运动的中心和五四运动的策源地，最早在我国传播马克思主义思想，也是我们党在北京早期革命活动的历史见证地，在建党过程中具有重要地位。要加强红色资源保护和利用，尊重历史事实，准确评价历史，正确学史用史。</w:t>
      </w:r>
    </w:p>
    <w:p w:rsidR="00BB159A" w:rsidRPr="00503037" w:rsidRDefault="00BB159A" w:rsidP="00503037">
      <w:pPr>
        <w:ind w:firstLineChars="200" w:firstLine="640"/>
        <w:rPr>
          <w:rFonts w:ascii="仿宋" w:eastAsia="仿宋" w:hAnsi="仿宋" w:hint="eastAsia"/>
          <w:color w:val="333333"/>
          <w:sz w:val="32"/>
          <w:szCs w:val="32"/>
          <w:shd w:val="clear" w:color="auto" w:fill="FFFFFF"/>
        </w:rPr>
      </w:pPr>
      <w:r w:rsidRPr="00503037">
        <w:rPr>
          <w:rFonts w:ascii="仿宋" w:eastAsia="仿宋" w:hAnsi="仿宋" w:hint="eastAsia"/>
          <w:color w:val="333333"/>
          <w:sz w:val="32"/>
          <w:szCs w:val="32"/>
          <w:shd w:val="clear" w:color="auto" w:fill="FFFFFF"/>
        </w:rPr>
        <w:t>丰泽园毛泽东同志故居，是毛泽东同志从1949年9月21日开始工作和生活了17年的地方。毛泽东同志在这里筹划了新中国建立和建设的一系列大政方略。习近平带领中央政治局同志来到这里参观瞻仰，察看颐年堂大厅现场展陈，观看毛泽东同志在丰泽园工作生活的影像短片，回顾毛泽东同志在这里主持召开的</w:t>
      </w:r>
      <w:r w:rsidRPr="00503037">
        <w:rPr>
          <w:rFonts w:ascii="仿宋" w:eastAsia="仿宋" w:hAnsi="仿宋" w:hint="eastAsia"/>
          <w:color w:val="333333"/>
          <w:sz w:val="32"/>
          <w:szCs w:val="32"/>
          <w:shd w:val="clear" w:color="auto" w:fill="FFFFFF"/>
        </w:rPr>
        <w:lastRenderedPageBreak/>
        <w:t>重要会议、作出的重大决策、会见的重要外宾，参观毛泽东同志办公区、会议室和藏书室，仔细察看毛泽东同志批改过的重要文件、阅读过的书籍、穿过的衣物、使用过的日常用品和书信、手稿、照片等，追忆毛泽东同志的卓越功勋和崇高风范。习近平强调，北大红楼和丰泽园在党的历史上都具有标志性意义，生动诠释了中国共产党是怎么来的、中华人民共和国是怎么来的，给我们上了一堂鲜活而又生动的党史课。</w:t>
      </w:r>
    </w:p>
    <w:p w:rsidR="00BB159A" w:rsidRPr="00503037" w:rsidRDefault="00BB159A" w:rsidP="00503037">
      <w:pPr>
        <w:ind w:firstLineChars="200" w:firstLine="640"/>
        <w:rPr>
          <w:rFonts w:ascii="仿宋" w:eastAsia="仿宋" w:hAnsi="仿宋" w:hint="eastAsia"/>
          <w:color w:val="333333"/>
          <w:sz w:val="32"/>
          <w:szCs w:val="32"/>
          <w:shd w:val="clear" w:color="auto" w:fill="FFFFFF"/>
        </w:rPr>
      </w:pPr>
      <w:r w:rsidRPr="00503037">
        <w:rPr>
          <w:rFonts w:ascii="仿宋" w:eastAsia="仿宋" w:hAnsi="仿宋" w:hint="eastAsia"/>
          <w:color w:val="333333"/>
          <w:sz w:val="32"/>
          <w:szCs w:val="32"/>
          <w:shd w:val="clear" w:color="auto" w:fill="FFFFFF"/>
        </w:rPr>
        <w:t>参观结束后，习近平等回到中南海怀仁堂，围绕主题进一步开展学习。习近平在主持学习时发表了重要讲话。他指出，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w:t>
      </w:r>
    </w:p>
    <w:p w:rsidR="00503037" w:rsidRPr="00503037" w:rsidRDefault="00503037" w:rsidP="00503037">
      <w:pPr>
        <w:ind w:firstLineChars="200" w:firstLine="640"/>
        <w:rPr>
          <w:rFonts w:ascii="仿宋" w:eastAsia="仿宋" w:hAnsi="仿宋" w:hint="eastAsia"/>
          <w:color w:val="333333"/>
          <w:sz w:val="32"/>
          <w:szCs w:val="32"/>
          <w:shd w:val="clear" w:color="auto" w:fill="FFFFFF"/>
        </w:rPr>
      </w:pPr>
      <w:r w:rsidRPr="00503037">
        <w:rPr>
          <w:rFonts w:ascii="仿宋" w:eastAsia="仿宋" w:hAnsi="仿宋" w:hint="eastAsia"/>
          <w:color w:val="333333"/>
          <w:sz w:val="32"/>
          <w:szCs w:val="32"/>
          <w:shd w:val="clear" w:color="auto" w:fill="FFFFFF"/>
        </w:rPr>
        <w:t>习近平表示，党的十八大以来，我到地方考察，都要瞻仰对我们党具有重大历史意义的革命圣地、红色旧址、革命历史纪念场所，主要的基本上都走到了。每到一地，重温那一段段峥嵘岁月，回顾党一路走过的艰难历程，灵魂都受到一次震撼，精神都受到一次洗礼。每次都是怀着崇敬之心去，带着许多感悟回。</w:t>
      </w:r>
    </w:p>
    <w:p w:rsidR="00503037" w:rsidRPr="00503037" w:rsidRDefault="00503037" w:rsidP="00503037">
      <w:pPr>
        <w:ind w:firstLineChars="200" w:firstLine="640"/>
        <w:rPr>
          <w:rFonts w:ascii="仿宋" w:eastAsia="仿宋" w:hAnsi="仿宋" w:hint="eastAsia"/>
          <w:color w:val="333333"/>
          <w:sz w:val="32"/>
          <w:szCs w:val="32"/>
        </w:rPr>
      </w:pPr>
      <w:r w:rsidRPr="00503037">
        <w:rPr>
          <w:rFonts w:ascii="仿宋" w:eastAsia="仿宋" w:hAnsi="仿宋" w:hint="eastAsia"/>
          <w:color w:val="333333"/>
          <w:sz w:val="32"/>
          <w:szCs w:val="32"/>
        </w:rPr>
        <w:lastRenderedPageBreak/>
        <w:t>习近平强调，要教育引导全党始终坚持科学理论指导。马克思主义在中国的广泛传播催生了中国共产党，马克思主义使我们党拥有了科学的世界观和方法论，拥有了认识世界、改造世界的强大思想武器。一百年来，我们党坚持把马克思主义基本原理同中国具体实际相结合，创立了毛泽东思想、邓小平理论，形成了“三个代表”重要思想、科学发展观，创立了新时代中国特色社会主义思想，指导党和人民事业不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rsidR="00503037" w:rsidRPr="00503037" w:rsidRDefault="00503037" w:rsidP="00503037">
      <w:pPr>
        <w:ind w:firstLineChars="200" w:firstLine="640"/>
        <w:rPr>
          <w:rFonts w:ascii="仿宋" w:eastAsia="仿宋" w:hAnsi="仿宋" w:hint="eastAsia"/>
          <w:color w:val="333333"/>
          <w:sz w:val="32"/>
          <w:szCs w:val="32"/>
        </w:rPr>
      </w:pPr>
      <w:r w:rsidRPr="00503037">
        <w:rPr>
          <w:rFonts w:ascii="仿宋" w:eastAsia="仿宋" w:hAnsi="仿宋" w:hint="eastAsia"/>
          <w:color w:val="333333"/>
          <w:sz w:val="32"/>
          <w:szCs w:val="32"/>
        </w:rPr>
        <w:t>习近平指出，要教育引导全党始终坚持理想信念。革命理想高于天，回望百年党史，千千万万共产党人为了理想信念不惜抛头颅、洒鲜血。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503037" w:rsidRPr="00503037" w:rsidRDefault="00503037" w:rsidP="00503037">
      <w:pPr>
        <w:ind w:firstLineChars="200" w:firstLine="640"/>
        <w:rPr>
          <w:rFonts w:ascii="仿宋" w:eastAsia="仿宋" w:hAnsi="仿宋" w:hint="eastAsia"/>
          <w:color w:val="333333"/>
          <w:sz w:val="32"/>
          <w:szCs w:val="32"/>
        </w:rPr>
      </w:pPr>
      <w:r w:rsidRPr="00503037">
        <w:rPr>
          <w:rFonts w:ascii="仿宋" w:eastAsia="仿宋" w:hAnsi="仿宋" w:hint="eastAsia"/>
          <w:color w:val="333333"/>
          <w:sz w:val="32"/>
          <w:szCs w:val="32"/>
        </w:rPr>
        <w:t>习近平强调，要教育引导全党始终坚持初心使命。牢记和践行为中国人民谋幸福、为中华民族谋复兴的初心使命，是贯穿我们党百年奋斗史的一条红线。江山就是人民，人民就是江山，打</w:t>
      </w:r>
      <w:r w:rsidRPr="00503037">
        <w:rPr>
          <w:rFonts w:ascii="仿宋" w:eastAsia="仿宋" w:hAnsi="仿宋" w:hint="eastAsia"/>
          <w:color w:val="333333"/>
          <w:sz w:val="32"/>
          <w:szCs w:val="32"/>
        </w:rPr>
        <w:lastRenderedPageBreak/>
        <w:t>江山、守江山，守的是人民的心，对我们这样一个长期执政的党而言，没有比忘记初心使命、脱离群众更大的危险。全党同志要从党的百年奋斗史中不断体悟初心使命，贯彻好以人民为中心的发展思想，矢志不渝为实现中华民族伟大复兴而奋斗。</w:t>
      </w:r>
    </w:p>
    <w:p w:rsidR="00503037" w:rsidRPr="00503037" w:rsidRDefault="00503037" w:rsidP="00503037">
      <w:pPr>
        <w:ind w:firstLineChars="200" w:firstLine="640"/>
        <w:rPr>
          <w:rFonts w:ascii="仿宋" w:eastAsia="仿宋" w:hAnsi="仿宋" w:hint="eastAsia"/>
          <w:color w:val="333333"/>
          <w:sz w:val="32"/>
          <w:szCs w:val="32"/>
        </w:rPr>
      </w:pPr>
      <w:r w:rsidRPr="00503037">
        <w:rPr>
          <w:rFonts w:ascii="仿宋" w:eastAsia="仿宋" w:hAnsi="仿宋" w:hint="eastAsia"/>
          <w:color w:val="333333"/>
          <w:sz w:val="32"/>
          <w:szCs w:val="32"/>
        </w:rPr>
        <w:t>习近平指出，要教育引导全党始终坚持光荣革命传统。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503037" w:rsidRPr="00503037" w:rsidRDefault="00503037" w:rsidP="00503037">
      <w:pPr>
        <w:ind w:firstLineChars="200" w:firstLine="640"/>
        <w:rPr>
          <w:rFonts w:ascii="仿宋" w:eastAsia="仿宋" w:hAnsi="仿宋" w:hint="eastAsia"/>
          <w:color w:val="333333"/>
          <w:sz w:val="32"/>
          <w:szCs w:val="32"/>
        </w:rPr>
      </w:pPr>
      <w:r w:rsidRPr="00503037">
        <w:rPr>
          <w:rFonts w:ascii="仿宋" w:eastAsia="仿宋" w:hAnsi="仿宋" w:hint="eastAsia"/>
          <w:color w:val="333333"/>
          <w:sz w:val="32"/>
          <w:szCs w:val="32"/>
        </w:rPr>
        <w:t>习近平强调，要教育引导全党始终坚持推进自我革命。我们党历经百年沧桑依然风华正茂，其奥秘就在于具有自我净化、自我完善、自我革新、自我提高的强大能力，自我革命精神是党的执政能力的强大支撑。全党同志要增强忧患意识，以永远在路上的坚定执着将全面从严治党向纵深推进，严于律己，不断提高政治判断力、政治领悟力、政治执行力，始终做一名合格的共产党员，为把党建设得更加坚强有力作出应有的努力。</w:t>
      </w:r>
    </w:p>
    <w:p w:rsidR="00503037" w:rsidRDefault="00503037" w:rsidP="00503037">
      <w:pPr>
        <w:ind w:firstLineChars="200" w:firstLine="640"/>
        <w:rPr>
          <w:rFonts w:ascii="微软雅黑" w:eastAsia="微软雅黑" w:hAnsi="微软雅黑" w:hint="eastAsia"/>
          <w:color w:val="333333"/>
          <w:sz w:val="27"/>
          <w:szCs w:val="27"/>
        </w:rPr>
      </w:pPr>
      <w:r w:rsidRPr="00503037">
        <w:rPr>
          <w:rFonts w:ascii="仿宋" w:eastAsia="仿宋" w:hAnsi="仿宋" w:hint="eastAsia"/>
          <w:color w:val="333333"/>
          <w:sz w:val="32"/>
          <w:szCs w:val="32"/>
        </w:rPr>
        <w:t>习近平指出，要用心用情用力保护好、管理好、运用好红色</w:t>
      </w:r>
      <w:r w:rsidRPr="00503037">
        <w:rPr>
          <w:rFonts w:ascii="仿宋" w:eastAsia="仿宋" w:hAnsi="仿宋" w:hint="eastAsia"/>
          <w:color w:val="333333"/>
          <w:sz w:val="32"/>
          <w:szCs w:val="32"/>
        </w:rPr>
        <w:lastRenderedPageBreak/>
        <w:t>资源。要深入开展红色资源专项调查，加强科学保护。要开展系统研究，准确把握党的历史发展的主题主线、主流本质，旗帜鲜明反对和抵制历史虚无主义。要打造精品展陈，坚持政治性、思想性、艺术性相统一，用史实说话，增强表现力、传播力、影响力，生动传播红色文化。要强化教育功能，围绕革命、建设、改革各个历史时期的重大事件、重大节点，研究确定一批重要标识地，讲好党的故事、革命的故事、英雄的故事，设计符合青少年认知特点的教育活动，建设富有特色的革命传统教育、爱国主义教育、青少年思想道德教育基地，引导他们从小在心里树立红色理想。</w:t>
      </w:r>
    </w:p>
    <w:p w:rsidR="00503037" w:rsidRPr="00503037" w:rsidRDefault="00503037" w:rsidP="00503037">
      <w:pPr>
        <w:ind w:firstLineChars="200" w:firstLine="540"/>
        <w:rPr>
          <w:rFonts w:ascii="微软雅黑" w:eastAsia="微软雅黑" w:hAnsi="微软雅黑" w:hint="eastAsia"/>
          <w:color w:val="333333"/>
          <w:sz w:val="27"/>
          <w:szCs w:val="27"/>
          <w:shd w:val="clear" w:color="auto" w:fill="FFFFFF"/>
        </w:rPr>
      </w:pPr>
    </w:p>
    <w:p w:rsidR="00503037" w:rsidRDefault="00503037" w:rsidP="00503037">
      <w:pPr>
        <w:ind w:firstLineChars="200" w:firstLine="640"/>
        <w:rPr>
          <w:rFonts w:ascii="楷体" w:eastAsia="楷体" w:hAnsi="楷体" w:hint="eastAsia"/>
          <w:sz w:val="32"/>
          <w:szCs w:val="32"/>
        </w:rPr>
      </w:pPr>
    </w:p>
    <w:p w:rsidR="00503037" w:rsidRPr="001B0219" w:rsidRDefault="00503037" w:rsidP="001B0219">
      <w:pPr>
        <w:widowControl/>
        <w:spacing w:line="720" w:lineRule="atLeast"/>
        <w:outlineLvl w:val="0"/>
        <w:rPr>
          <w:rFonts w:ascii="华文中宋" w:eastAsia="华文中宋" w:hAnsi="华文中宋" w:cs="Arial"/>
          <w:b/>
          <w:bCs/>
          <w:color w:val="404040"/>
          <w:kern w:val="36"/>
          <w:sz w:val="44"/>
          <w:szCs w:val="44"/>
        </w:rPr>
      </w:pPr>
    </w:p>
    <w:p w:rsidR="001B0219" w:rsidRDefault="001B0219" w:rsidP="001B0219">
      <w:pPr>
        <w:spacing w:line="600" w:lineRule="exact"/>
        <w:ind w:firstLineChars="200" w:firstLine="640"/>
        <w:rPr>
          <w:rFonts w:ascii="仿宋" w:eastAsia="仿宋" w:hAnsi="仿宋"/>
          <w:sz w:val="32"/>
          <w:szCs w:val="32"/>
        </w:rPr>
      </w:pPr>
    </w:p>
    <w:p w:rsidR="00813A1B" w:rsidRPr="00AC004C" w:rsidRDefault="00813A1B" w:rsidP="00813A1B">
      <w:pPr>
        <w:spacing w:line="520" w:lineRule="exact"/>
        <w:rPr>
          <w:rFonts w:ascii="华文中宋" w:eastAsia="华文中宋" w:hAnsi="华文中宋"/>
          <w:sz w:val="44"/>
          <w:szCs w:val="44"/>
        </w:rPr>
      </w:pPr>
    </w:p>
    <w:p w:rsidR="001B0219" w:rsidRPr="00503037" w:rsidRDefault="00813A1B" w:rsidP="00813A1B">
      <w:pPr>
        <w:spacing w:line="520" w:lineRule="exact"/>
        <w:rPr>
          <w:rFonts w:ascii="仿宋" w:eastAsia="仿宋" w:hAnsi="仿宋"/>
          <w:sz w:val="32"/>
          <w:szCs w:val="32"/>
        </w:rPr>
      </w:pPr>
      <w:r>
        <w:rPr>
          <w:rFonts w:hint="eastAsia"/>
        </w:rPr>
        <w:t xml:space="preserve">  </w:t>
      </w:r>
    </w:p>
    <w:p w:rsidR="001B0219" w:rsidRDefault="001B0219" w:rsidP="00813A1B">
      <w:pPr>
        <w:spacing w:line="520" w:lineRule="exact"/>
        <w:rPr>
          <w:rFonts w:ascii="华文中宋" w:eastAsia="华文中宋" w:hAnsi="华文中宋"/>
          <w:sz w:val="44"/>
          <w:szCs w:val="44"/>
        </w:rPr>
      </w:pPr>
    </w:p>
    <w:p w:rsidR="00813A1B" w:rsidRPr="000E4505" w:rsidRDefault="00813A1B" w:rsidP="00813A1B">
      <w:pPr>
        <w:spacing w:line="520" w:lineRule="exact"/>
        <w:rPr>
          <w:rFonts w:ascii="华文中宋" w:eastAsia="华文中宋" w:hAnsi="华文中宋"/>
          <w:sz w:val="44"/>
          <w:szCs w:val="44"/>
        </w:rPr>
      </w:pPr>
    </w:p>
    <w:p w:rsidR="00813A1B" w:rsidRPr="00AC29E1" w:rsidRDefault="00503037" w:rsidP="00813A1B">
      <w:pPr>
        <w:spacing w:line="520" w:lineRule="exact"/>
        <w:rPr>
          <w:rFonts w:ascii="仿宋" w:eastAsia="仿宋" w:hAnsi="仿宋"/>
          <w:sz w:val="32"/>
          <w:szCs w:val="32"/>
          <w:u w:val="single"/>
        </w:rPr>
      </w:pPr>
      <w:r>
        <w:rPr>
          <w:rFonts w:ascii="仿宋" w:eastAsia="仿宋" w:hAnsi="仿宋" w:hint="eastAsia"/>
          <w:sz w:val="32"/>
          <w:szCs w:val="32"/>
          <w:u w:val="single"/>
        </w:rPr>
        <w:t xml:space="preserve">          </w:t>
      </w:r>
      <w:r w:rsidR="00813A1B" w:rsidRPr="00AC29E1">
        <w:rPr>
          <w:rFonts w:ascii="仿宋" w:eastAsia="仿宋" w:hAnsi="仿宋" w:hint="eastAsia"/>
          <w:sz w:val="32"/>
          <w:szCs w:val="32"/>
          <w:u w:val="single"/>
        </w:rPr>
        <w:t xml:space="preserve">                                     </w:t>
      </w:r>
    </w:p>
    <w:p w:rsidR="00813A1B" w:rsidRPr="00AC29E1" w:rsidRDefault="00813A1B" w:rsidP="00813A1B">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Pr>
          <w:rFonts w:ascii="仿宋" w:eastAsia="仿宋" w:hAnsi="仿宋" w:hint="eastAsia"/>
          <w:sz w:val="32"/>
          <w:szCs w:val="32"/>
          <w:u w:val="single"/>
        </w:rPr>
        <w:t>分送：各党总支、直属党支部，</w:t>
      </w:r>
      <w:r w:rsidRPr="00AC29E1">
        <w:rPr>
          <w:rFonts w:ascii="仿宋" w:eastAsia="仿宋" w:hAnsi="仿宋" w:hint="eastAsia"/>
          <w:sz w:val="32"/>
          <w:szCs w:val="32"/>
          <w:u w:val="single"/>
        </w:rPr>
        <w:t xml:space="preserve">各部门。                               </w:t>
      </w:r>
    </w:p>
    <w:p w:rsidR="00813A1B" w:rsidRPr="00AC29E1" w:rsidRDefault="00813A1B" w:rsidP="00813A1B">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p>
    <w:p w:rsidR="00B60C44" w:rsidRDefault="00B60C44"/>
    <w:sectPr w:rsidR="00B60C44" w:rsidSect="00291F71">
      <w:footerReference w:type="even" r:id="rId6"/>
      <w:footerReference w:type="default" r:id="rId7"/>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2E" w:rsidRDefault="00B73E2E" w:rsidP="005A11FD">
      <w:r>
        <w:separator/>
      </w:r>
    </w:p>
  </w:endnote>
  <w:endnote w:type="continuationSeparator" w:id="0">
    <w:p w:rsidR="00B73E2E" w:rsidRDefault="00B73E2E" w:rsidP="005A1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931C7C">
        <w:pPr>
          <w:pStyle w:val="a3"/>
          <w:rPr>
            <w:rFonts w:asciiTheme="minorEastAsia" w:hAnsiTheme="minorEastAsia"/>
            <w:sz w:val="28"/>
            <w:szCs w:val="28"/>
          </w:rPr>
        </w:pPr>
        <w:r w:rsidRPr="00291F71">
          <w:rPr>
            <w:rFonts w:asciiTheme="minorEastAsia" w:hAnsiTheme="minorEastAsia"/>
            <w:sz w:val="28"/>
            <w:szCs w:val="28"/>
          </w:rPr>
          <w:fldChar w:fldCharType="begin"/>
        </w:r>
        <w:r w:rsidR="00B95544"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B95544" w:rsidRPr="00EE6D39">
          <w:rPr>
            <w:rFonts w:asciiTheme="minorEastAsia" w:hAnsiTheme="minorEastAsia"/>
            <w:noProof/>
            <w:sz w:val="28"/>
            <w:szCs w:val="28"/>
            <w:lang w:val="zh-CN"/>
          </w:rPr>
          <w:t>-</w:t>
        </w:r>
        <w:r w:rsidR="00B95544">
          <w:rPr>
            <w:rFonts w:asciiTheme="minorEastAsia" w:hAnsiTheme="minorEastAsia"/>
            <w:noProof/>
            <w:sz w:val="28"/>
            <w:szCs w:val="28"/>
          </w:rPr>
          <w:t xml:space="preserve"> 4 -</w:t>
        </w:r>
        <w:r w:rsidRPr="00291F71">
          <w:rPr>
            <w:rFonts w:asciiTheme="minorEastAsia" w:hAnsiTheme="minorEastAsia"/>
            <w:sz w:val="28"/>
            <w:szCs w:val="28"/>
          </w:rPr>
          <w:fldChar w:fldCharType="end"/>
        </w:r>
      </w:p>
    </w:sdtContent>
  </w:sdt>
  <w:p w:rsidR="00291F71" w:rsidRDefault="00B73E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931C7C">
        <w:pPr>
          <w:pStyle w:val="a3"/>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B95544"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E532E6" w:rsidRPr="00E532E6">
          <w:rPr>
            <w:rFonts w:asciiTheme="majorEastAsia" w:eastAsiaTheme="majorEastAsia" w:hAnsiTheme="majorEastAsia"/>
            <w:noProof/>
            <w:sz w:val="28"/>
            <w:szCs w:val="28"/>
            <w:lang w:val="zh-CN"/>
          </w:rPr>
          <w:t>-</w:t>
        </w:r>
        <w:r w:rsidR="00E532E6">
          <w:rPr>
            <w:rFonts w:asciiTheme="majorEastAsia" w:eastAsiaTheme="majorEastAsia" w:hAnsiTheme="majorEastAsia"/>
            <w:noProof/>
            <w:sz w:val="28"/>
            <w:szCs w:val="28"/>
          </w:rPr>
          <w:t xml:space="preserve"> 7 -</w:t>
        </w:r>
        <w:r w:rsidRPr="008A334D">
          <w:rPr>
            <w:rFonts w:asciiTheme="majorEastAsia" w:eastAsiaTheme="majorEastAsia" w:hAnsiTheme="majorEastAsia"/>
            <w:sz w:val="28"/>
            <w:szCs w:val="28"/>
          </w:rPr>
          <w:fldChar w:fldCharType="end"/>
        </w:r>
      </w:p>
    </w:sdtContent>
  </w:sdt>
  <w:p w:rsidR="008A334D" w:rsidRDefault="00B73E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2E" w:rsidRDefault="00B73E2E" w:rsidP="005A11FD">
      <w:r>
        <w:separator/>
      </w:r>
    </w:p>
  </w:footnote>
  <w:footnote w:type="continuationSeparator" w:id="0">
    <w:p w:rsidR="00B73E2E" w:rsidRDefault="00B73E2E" w:rsidP="005A1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A1B"/>
    <w:rsid w:val="001B0219"/>
    <w:rsid w:val="00336B1B"/>
    <w:rsid w:val="00503037"/>
    <w:rsid w:val="005A11FD"/>
    <w:rsid w:val="00623FC7"/>
    <w:rsid w:val="00813A1B"/>
    <w:rsid w:val="00931C7C"/>
    <w:rsid w:val="00B60C44"/>
    <w:rsid w:val="00B73E2E"/>
    <w:rsid w:val="00B95544"/>
    <w:rsid w:val="00BB159A"/>
    <w:rsid w:val="00E532E6"/>
    <w:rsid w:val="00F91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1B"/>
    <w:pPr>
      <w:widowControl w:val="0"/>
      <w:jc w:val="both"/>
    </w:pPr>
  </w:style>
  <w:style w:type="paragraph" w:styleId="1">
    <w:name w:val="heading 1"/>
    <w:basedOn w:val="a"/>
    <w:link w:val="1Char"/>
    <w:uiPriority w:val="9"/>
    <w:qFormat/>
    <w:rsid w:val="00B955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3A1B"/>
    <w:pPr>
      <w:tabs>
        <w:tab w:val="center" w:pos="4153"/>
        <w:tab w:val="right" w:pos="8306"/>
      </w:tabs>
      <w:snapToGrid w:val="0"/>
      <w:jc w:val="left"/>
    </w:pPr>
    <w:rPr>
      <w:sz w:val="18"/>
      <w:szCs w:val="18"/>
    </w:rPr>
  </w:style>
  <w:style w:type="character" w:customStyle="1" w:styleId="Char">
    <w:name w:val="页脚 Char"/>
    <w:basedOn w:val="a0"/>
    <w:link w:val="a3"/>
    <w:uiPriority w:val="99"/>
    <w:rsid w:val="00813A1B"/>
    <w:rPr>
      <w:sz w:val="18"/>
      <w:szCs w:val="18"/>
    </w:rPr>
  </w:style>
  <w:style w:type="character" w:customStyle="1" w:styleId="1Char">
    <w:name w:val="标题 1 Char"/>
    <w:basedOn w:val="a0"/>
    <w:link w:val="1"/>
    <w:uiPriority w:val="9"/>
    <w:rsid w:val="00B95544"/>
    <w:rPr>
      <w:rFonts w:ascii="宋体" w:eastAsia="宋体" w:hAnsi="宋体" w:cs="宋体"/>
      <w:b/>
      <w:bCs/>
      <w:kern w:val="36"/>
      <w:sz w:val="48"/>
      <w:szCs w:val="48"/>
    </w:rPr>
  </w:style>
  <w:style w:type="paragraph" w:styleId="a4">
    <w:name w:val="header"/>
    <w:basedOn w:val="a"/>
    <w:link w:val="Char0"/>
    <w:uiPriority w:val="99"/>
    <w:semiHidden/>
    <w:unhideWhenUsed/>
    <w:rsid w:val="001B0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B0219"/>
    <w:rPr>
      <w:sz w:val="18"/>
      <w:szCs w:val="18"/>
    </w:rPr>
  </w:style>
  <w:style w:type="paragraph" w:styleId="a5">
    <w:name w:val="Normal (Web)"/>
    <w:basedOn w:val="a"/>
    <w:uiPriority w:val="99"/>
    <w:semiHidden/>
    <w:unhideWhenUsed/>
    <w:rsid w:val="001B02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0219"/>
    <w:rPr>
      <w:b/>
      <w:bCs/>
    </w:rPr>
  </w:style>
</w:styles>
</file>

<file path=word/webSettings.xml><?xml version="1.0" encoding="utf-8"?>
<w:webSettings xmlns:r="http://schemas.openxmlformats.org/officeDocument/2006/relationships" xmlns:w="http://schemas.openxmlformats.org/wordprocessingml/2006/main">
  <w:divs>
    <w:div w:id="144860195">
      <w:bodyDiv w:val="1"/>
      <w:marLeft w:val="0"/>
      <w:marRight w:val="0"/>
      <w:marTop w:val="0"/>
      <w:marBottom w:val="0"/>
      <w:divBdr>
        <w:top w:val="none" w:sz="0" w:space="0" w:color="auto"/>
        <w:left w:val="none" w:sz="0" w:space="0" w:color="auto"/>
        <w:bottom w:val="none" w:sz="0" w:space="0" w:color="auto"/>
        <w:right w:val="none" w:sz="0" w:space="0" w:color="auto"/>
      </w:divBdr>
    </w:div>
    <w:div w:id="743332171">
      <w:bodyDiv w:val="1"/>
      <w:marLeft w:val="0"/>
      <w:marRight w:val="0"/>
      <w:marTop w:val="0"/>
      <w:marBottom w:val="0"/>
      <w:divBdr>
        <w:top w:val="none" w:sz="0" w:space="0" w:color="auto"/>
        <w:left w:val="none" w:sz="0" w:space="0" w:color="auto"/>
        <w:bottom w:val="none" w:sz="0" w:space="0" w:color="auto"/>
        <w:right w:val="none" w:sz="0" w:space="0" w:color="auto"/>
      </w:divBdr>
    </w:div>
    <w:div w:id="1593078434">
      <w:bodyDiv w:val="1"/>
      <w:marLeft w:val="0"/>
      <w:marRight w:val="0"/>
      <w:marTop w:val="0"/>
      <w:marBottom w:val="0"/>
      <w:divBdr>
        <w:top w:val="none" w:sz="0" w:space="0" w:color="auto"/>
        <w:left w:val="none" w:sz="0" w:space="0" w:color="auto"/>
        <w:bottom w:val="none" w:sz="0" w:space="0" w:color="auto"/>
        <w:right w:val="none" w:sz="0" w:space="0" w:color="auto"/>
      </w:divBdr>
    </w:div>
    <w:div w:id="1643731076">
      <w:bodyDiv w:val="1"/>
      <w:marLeft w:val="0"/>
      <w:marRight w:val="0"/>
      <w:marTop w:val="0"/>
      <w:marBottom w:val="0"/>
      <w:divBdr>
        <w:top w:val="none" w:sz="0" w:space="0" w:color="auto"/>
        <w:left w:val="none" w:sz="0" w:space="0" w:color="auto"/>
        <w:bottom w:val="none" w:sz="0" w:space="0" w:color="auto"/>
        <w:right w:val="none" w:sz="0" w:space="0" w:color="auto"/>
      </w:divBdr>
    </w:div>
    <w:div w:id="1751191482">
      <w:bodyDiv w:val="1"/>
      <w:marLeft w:val="0"/>
      <w:marRight w:val="0"/>
      <w:marTop w:val="0"/>
      <w:marBottom w:val="0"/>
      <w:divBdr>
        <w:top w:val="none" w:sz="0" w:space="0" w:color="auto"/>
        <w:left w:val="none" w:sz="0" w:space="0" w:color="auto"/>
        <w:bottom w:val="none" w:sz="0" w:space="0" w:color="auto"/>
        <w:right w:val="none" w:sz="0" w:space="0" w:color="auto"/>
      </w:divBdr>
    </w:div>
    <w:div w:id="2121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2021-05-23T08:11:00Z</dcterms:created>
  <dcterms:modified xsi:type="dcterms:W3CDTF">2021-07-06T15:15:00Z</dcterms:modified>
</cp:coreProperties>
</file>