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870E92" w:rsidP="007F5D19">
      <w:pPr>
        <w:jc w:val="center"/>
        <w:rPr>
          <w:rFonts w:ascii="黑体" w:eastAsia="黑体"/>
          <w:sz w:val="32"/>
          <w:szCs w:val="32"/>
        </w:rPr>
      </w:pPr>
      <w:r>
        <w:rPr>
          <w:rFonts w:ascii="黑体" w:eastAsia="黑体" w:hint="eastAsia"/>
          <w:sz w:val="32"/>
          <w:szCs w:val="32"/>
        </w:rPr>
        <w:t>2021年第</w:t>
      </w:r>
      <w:r w:rsidR="007351AA">
        <w:rPr>
          <w:rFonts w:ascii="黑体" w:eastAsia="黑体" w:hint="eastAsia"/>
          <w:sz w:val="32"/>
          <w:szCs w:val="32"/>
        </w:rPr>
        <w:t>7</w:t>
      </w:r>
      <w:r>
        <w:rPr>
          <w:rFonts w:ascii="黑体" w:eastAsia="黑体" w:hint="eastAsia"/>
          <w:sz w:val="32"/>
          <w:szCs w:val="32"/>
        </w:rPr>
        <w:t>期（总</w:t>
      </w:r>
      <w:r w:rsidRPr="00291F71">
        <w:rPr>
          <w:rFonts w:ascii="黑体" w:eastAsia="黑体" w:hint="eastAsia"/>
          <w:sz w:val="32"/>
          <w:szCs w:val="32"/>
        </w:rPr>
        <w:t>第</w:t>
      </w:r>
      <w:r w:rsidR="007351AA">
        <w:rPr>
          <w:rFonts w:ascii="黑体" w:eastAsia="黑体" w:hint="eastAsia"/>
          <w:sz w:val="32"/>
          <w:szCs w:val="32"/>
        </w:rPr>
        <w:t>27</w:t>
      </w:r>
      <w:r w:rsidRPr="00291F71">
        <w:rPr>
          <w:rFonts w:ascii="黑体" w:eastAsia="黑体" w:hint="eastAsia"/>
          <w:sz w:val="32"/>
          <w:szCs w:val="32"/>
        </w:rPr>
        <w:t>期</w:t>
      </w:r>
      <w:r>
        <w:rPr>
          <w:rFonts w:ascii="黑体" w:eastAsia="黑体" w:hint="eastAsia"/>
          <w:sz w:val="32"/>
          <w:szCs w:val="32"/>
        </w:rPr>
        <w:t>）</w:t>
      </w:r>
    </w:p>
    <w:p w:rsidR="007F5D19" w:rsidRDefault="007F5D19" w:rsidP="007F5D19">
      <w:pPr>
        <w:jc w:val="center"/>
      </w:pPr>
    </w:p>
    <w:p w:rsidR="005304E2" w:rsidRDefault="005304E2" w:rsidP="007F5D19">
      <w:pPr>
        <w:jc w:val="center"/>
      </w:pPr>
    </w:p>
    <w:p w:rsidR="007F5D19" w:rsidRPr="00AC29E1" w:rsidRDefault="00A37C90" w:rsidP="007F5D19">
      <w:pPr>
        <w:rPr>
          <w:rFonts w:ascii="楷体" w:eastAsia="楷体" w:hAnsi="楷体"/>
          <w:w w:val="80"/>
          <w:sz w:val="32"/>
          <w:szCs w:val="32"/>
        </w:rPr>
      </w:pPr>
      <w:r w:rsidRPr="00A37C90">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年</w:t>
      </w:r>
      <w:r w:rsidR="007351AA">
        <w:rPr>
          <w:rFonts w:ascii="楷体" w:eastAsia="楷体" w:hAnsi="楷体" w:hint="eastAsia"/>
          <w:w w:val="80"/>
          <w:sz w:val="32"/>
          <w:szCs w:val="32"/>
        </w:rPr>
        <w:t>6</w:t>
      </w:r>
      <w:r w:rsidR="007F5D19" w:rsidRPr="00AC29E1">
        <w:rPr>
          <w:rFonts w:ascii="楷体" w:eastAsia="楷体" w:hAnsi="楷体" w:hint="eastAsia"/>
          <w:w w:val="80"/>
          <w:sz w:val="32"/>
          <w:szCs w:val="32"/>
        </w:rPr>
        <w:t>月</w:t>
      </w:r>
      <w:r w:rsidR="007351AA">
        <w:rPr>
          <w:rFonts w:ascii="楷体" w:eastAsia="楷体" w:hAnsi="楷体" w:hint="eastAsia"/>
          <w:w w:val="80"/>
          <w:sz w:val="32"/>
          <w:szCs w:val="32"/>
        </w:rPr>
        <w:t>7</w:t>
      </w:r>
      <w:r w:rsidR="007F5D19" w:rsidRPr="00AC29E1">
        <w:rPr>
          <w:rFonts w:ascii="楷体" w:eastAsia="楷体" w:hAnsi="楷体" w:hint="eastAsia"/>
          <w:w w:val="80"/>
          <w:sz w:val="32"/>
          <w:szCs w:val="32"/>
        </w:rPr>
        <w:t xml:space="preserve">日 </w:t>
      </w:r>
    </w:p>
    <w:p w:rsidR="004713BD" w:rsidRPr="007351AA" w:rsidRDefault="007351AA" w:rsidP="007351AA">
      <w:pPr>
        <w:pStyle w:val="1"/>
        <w:rPr>
          <w:rStyle w:val="bjh-p"/>
        </w:rPr>
      </w:pPr>
      <w:r>
        <w:rPr>
          <w:rFonts w:ascii="黑体" w:eastAsia="黑体" w:hAnsi="黑体" w:hint="eastAsia"/>
          <w:sz w:val="32"/>
          <w:szCs w:val="32"/>
        </w:rPr>
        <w:t xml:space="preserve">     </w:t>
      </w:r>
      <w:r w:rsidR="00B247E3" w:rsidRPr="00B247E3">
        <w:rPr>
          <w:rFonts w:ascii="黑体" w:eastAsia="黑体" w:hAnsi="黑体" w:hint="eastAsia"/>
          <w:sz w:val="32"/>
          <w:szCs w:val="32"/>
        </w:rPr>
        <w:t>编者按：</w:t>
      </w:r>
      <w:r w:rsidRPr="007351AA">
        <w:rPr>
          <w:rFonts w:ascii="楷体" w:eastAsia="楷体" w:hAnsi="楷体" w:hint="eastAsia"/>
          <w:b w:val="0"/>
          <w:sz w:val="32"/>
          <w:szCs w:val="32"/>
        </w:rPr>
        <w:t>近日，</w:t>
      </w:r>
      <w:r w:rsidRPr="007351AA">
        <w:rPr>
          <w:rFonts w:ascii="楷体" w:eastAsia="楷体" w:hAnsi="楷体"/>
          <w:b w:val="0"/>
          <w:sz w:val="32"/>
          <w:szCs w:val="32"/>
        </w:rPr>
        <w:t>《求是》</w:t>
      </w:r>
      <w:r w:rsidRPr="007351AA">
        <w:rPr>
          <w:rFonts w:ascii="楷体" w:eastAsia="楷体" w:hAnsi="楷体" w:hint="eastAsia"/>
          <w:b w:val="0"/>
          <w:sz w:val="32"/>
          <w:szCs w:val="32"/>
        </w:rPr>
        <w:t>杂志发表了中共中央总书记、国家主席、中央军委主席习近平的重要文章《</w:t>
      </w:r>
      <w:r w:rsidRPr="007351AA">
        <w:rPr>
          <w:rFonts w:ascii="楷体" w:eastAsia="楷体" w:hAnsi="楷体"/>
          <w:b w:val="0"/>
          <w:sz w:val="32"/>
          <w:szCs w:val="32"/>
        </w:rPr>
        <w:t>学好“四史</w:t>
      </w:r>
      <w:r w:rsidR="005A4DB6">
        <w:rPr>
          <w:rFonts w:ascii="楷体" w:eastAsia="楷体" w:hAnsi="楷体"/>
          <w:b w:val="0"/>
          <w:sz w:val="32"/>
          <w:szCs w:val="32"/>
        </w:rPr>
        <w:t>”</w:t>
      </w:r>
      <w:r w:rsidR="005A4DB6">
        <w:rPr>
          <w:rFonts w:ascii="楷体" w:eastAsia="楷体" w:hAnsi="楷体" w:hint="eastAsia"/>
          <w:b w:val="0"/>
          <w:sz w:val="32"/>
          <w:szCs w:val="32"/>
        </w:rPr>
        <w:t>，</w:t>
      </w:r>
      <w:r w:rsidRPr="007351AA">
        <w:rPr>
          <w:rFonts w:ascii="楷体" w:eastAsia="楷体" w:hAnsi="楷体"/>
          <w:b w:val="0"/>
          <w:sz w:val="32"/>
          <w:szCs w:val="32"/>
        </w:rPr>
        <w:t>永葆初心、永担使命</w:t>
      </w:r>
      <w:r w:rsidRPr="007351AA">
        <w:rPr>
          <w:rFonts w:ascii="楷体" w:eastAsia="楷体" w:hAnsi="楷体" w:hint="eastAsia"/>
          <w:b w:val="0"/>
          <w:sz w:val="32"/>
          <w:szCs w:val="32"/>
        </w:rPr>
        <w:t>》，现全文印发，供学习参考。</w:t>
      </w:r>
    </w:p>
    <w:p w:rsidR="00FC4805" w:rsidRPr="00B56FCC"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3F3A50" w:rsidRDefault="007351AA" w:rsidP="007351AA">
      <w:pPr>
        <w:widowControl/>
        <w:spacing w:before="100" w:beforeAutospacing="1" w:after="100" w:afterAutospacing="1"/>
        <w:jc w:val="center"/>
        <w:outlineLvl w:val="0"/>
        <w:rPr>
          <w:rFonts w:ascii="华文中宋" w:eastAsia="华文中宋" w:hAnsi="华文中宋"/>
          <w:b/>
          <w:bCs/>
          <w:sz w:val="44"/>
          <w:szCs w:val="44"/>
        </w:rPr>
      </w:pPr>
      <w:r w:rsidRPr="007351AA">
        <w:rPr>
          <w:rFonts w:ascii="华文中宋" w:eastAsia="华文中宋" w:hAnsi="华文中宋"/>
          <w:b/>
          <w:bCs/>
          <w:sz w:val="44"/>
          <w:szCs w:val="44"/>
        </w:rPr>
        <w:lastRenderedPageBreak/>
        <w:t>学好“四史</w:t>
      </w:r>
      <w:r w:rsidR="005A4DB6">
        <w:rPr>
          <w:rFonts w:ascii="华文中宋" w:eastAsia="华文中宋" w:hAnsi="华文中宋"/>
          <w:b/>
          <w:bCs/>
          <w:sz w:val="44"/>
          <w:szCs w:val="44"/>
        </w:rPr>
        <w:t>”</w:t>
      </w:r>
      <w:r w:rsidR="005A4DB6">
        <w:rPr>
          <w:rFonts w:ascii="华文中宋" w:eastAsia="华文中宋" w:hAnsi="华文中宋" w:hint="eastAsia"/>
          <w:b/>
          <w:bCs/>
          <w:sz w:val="44"/>
          <w:szCs w:val="44"/>
        </w:rPr>
        <w:t>，</w:t>
      </w:r>
      <w:r w:rsidRPr="007351AA">
        <w:rPr>
          <w:rFonts w:ascii="华文中宋" w:eastAsia="华文中宋" w:hAnsi="华文中宋"/>
          <w:b/>
          <w:bCs/>
          <w:sz w:val="44"/>
          <w:szCs w:val="44"/>
        </w:rPr>
        <w:t>永葆初心、永担使命</w:t>
      </w:r>
    </w:p>
    <w:p w:rsidR="007351AA" w:rsidRDefault="00114342" w:rsidP="001E7E03">
      <w:pPr>
        <w:spacing w:line="520" w:lineRule="exact"/>
        <w:jc w:val="center"/>
        <w:rPr>
          <w:rFonts w:ascii="仿宋" w:eastAsia="仿宋" w:hAnsi="仿宋"/>
          <w:sz w:val="32"/>
          <w:szCs w:val="32"/>
        </w:rPr>
      </w:pPr>
      <w:r>
        <w:rPr>
          <w:rFonts w:ascii="仿宋" w:eastAsia="仿宋" w:hAnsi="仿宋" w:hint="eastAsia"/>
          <w:sz w:val="32"/>
          <w:szCs w:val="32"/>
        </w:rPr>
        <w:t xml:space="preserve">    </w:t>
      </w:r>
      <w:r w:rsidR="007351AA" w:rsidRPr="006A607D">
        <w:rPr>
          <w:rFonts w:ascii="仿宋" w:eastAsia="仿宋" w:hAnsi="仿宋" w:hint="eastAsia"/>
          <w:sz w:val="32"/>
          <w:szCs w:val="32"/>
        </w:rPr>
        <w:t>习近平</w:t>
      </w:r>
    </w:p>
    <w:p w:rsidR="00554AE9" w:rsidRPr="006A607D" w:rsidRDefault="00554AE9" w:rsidP="00554AE9">
      <w:pPr>
        <w:spacing w:line="520" w:lineRule="exact"/>
        <w:jc w:val="center"/>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一</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w:t>
      </w:r>
    </w:p>
    <w:p w:rsidR="007351AA" w:rsidRDefault="00554AE9" w:rsidP="007351AA">
      <w:pPr>
        <w:ind w:firstLineChars="200" w:firstLine="640"/>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(2016年12月7日在全国高校思想政治工作会议上的讲话)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二</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w:t>
      </w:r>
      <w:r w:rsidR="007351AA" w:rsidRPr="007351AA">
        <w:rPr>
          <w:rFonts w:ascii="仿宋" w:eastAsia="仿宋" w:hAnsi="仿宋"/>
          <w:sz w:val="32"/>
          <w:szCs w:val="32"/>
        </w:rPr>
        <w:lastRenderedPageBreak/>
        <w:t>族伟大复兴的中国梦进程中奋勇争先、走在前列。</w:t>
      </w:r>
    </w:p>
    <w:p w:rsidR="007351AA" w:rsidRDefault="00554AE9" w:rsidP="007351AA">
      <w:pPr>
        <w:ind w:firstLineChars="200" w:firstLine="640"/>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(2019年11月3日在上海考察工作结束时的讲话)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三</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sidR="007351AA" w:rsidRDefault="007351AA" w:rsidP="007351AA">
      <w:pPr>
        <w:ind w:firstLineChars="200" w:firstLine="640"/>
        <w:rPr>
          <w:rFonts w:ascii="仿宋" w:eastAsia="仿宋" w:hAnsi="仿宋"/>
          <w:sz w:val="32"/>
          <w:szCs w:val="32"/>
        </w:rPr>
      </w:pPr>
      <w:r w:rsidRPr="007351AA">
        <w:rPr>
          <w:rFonts w:ascii="仿宋" w:eastAsia="仿宋" w:hAnsi="仿宋"/>
          <w:sz w:val="32"/>
          <w:szCs w:val="32"/>
        </w:rPr>
        <w:t>(2020年1月8日在“不忘初心、牢记使命”主题教育总结大会上的讲话)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四</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心有所信，方能行远。面向未来，走好新时代的长征路，我</w:t>
      </w:r>
      <w:r w:rsidR="007351AA" w:rsidRPr="007351AA">
        <w:rPr>
          <w:rFonts w:ascii="仿宋" w:eastAsia="仿宋" w:hAnsi="仿宋"/>
          <w:sz w:val="32"/>
          <w:szCs w:val="32"/>
        </w:rPr>
        <w:lastRenderedPageBreak/>
        <w:t>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rsidR="007351AA" w:rsidRDefault="00554AE9" w:rsidP="007351AA">
      <w:pPr>
        <w:ind w:firstLineChars="200" w:firstLine="640"/>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(2020年6月27日给复旦大学青年师生党员的回信)</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五</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rsidR="007351AA" w:rsidRPr="007351AA" w:rsidRDefault="00554AE9" w:rsidP="007351AA">
      <w:pPr>
        <w:ind w:firstLineChars="200" w:firstLine="640"/>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(2020年7月24日在吉林考察工作结束时的讲话)</w:t>
      </w: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lastRenderedPageBreak/>
        <w:t>六</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rsidR="007351AA" w:rsidRDefault="007351AA" w:rsidP="007351AA">
      <w:pPr>
        <w:ind w:firstLineChars="200" w:firstLine="640"/>
        <w:rPr>
          <w:rFonts w:ascii="仿宋" w:eastAsia="仿宋" w:hAnsi="仿宋"/>
          <w:sz w:val="32"/>
          <w:szCs w:val="32"/>
        </w:rPr>
      </w:pPr>
      <w:r w:rsidRPr="007351AA">
        <w:rPr>
          <w:rFonts w:ascii="仿宋" w:eastAsia="仿宋" w:hAnsi="仿宋"/>
          <w:sz w:val="32"/>
          <w:szCs w:val="32"/>
        </w:rPr>
        <w:t>(2020年8月28日在中央第七次西藏工作座谈会上的讲话)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七</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rsidR="007351AA" w:rsidRDefault="007351AA" w:rsidP="007351AA">
      <w:pPr>
        <w:ind w:firstLineChars="200" w:firstLine="640"/>
        <w:rPr>
          <w:rFonts w:ascii="仿宋" w:eastAsia="仿宋" w:hAnsi="仿宋"/>
          <w:sz w:val="32"/>
          <w:szCs w:val="32"/>
        </w:rPr>
      </w:pPr>
      <w:r w:rsidRPr="007351AA">
        <w:rPr>
          <w:rFonts w:ascii="仿宋" w:eastAsia="仿宋" w:hAnsi="仿宋"/>
          <w:sz w:val="32"/>
          <w:szCs w:val="32"/>
        </w:rPr>
        <w:t>(2020年9月22日在教育文化卫生体育领域专家代表座谈会上的讲话)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lastRenderedPageBreak/>
        <w:t>八</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rsidR="007351AA" w:rsidRDefault="007351AA" w:rsidP="007351AA">
      <w:pPr>
        <w:ind w:firstLineChars="200" w:firstLine="640"/>
        <w:rPr>
          <w:rFonts w:ascii="仿宋" w:eastAsia="仿宋" w:hAnsi="仿宋"/>
          <w:sz w:val="32"/>
          <w:szCs w:val="32"/>
        </w:rPr>
      </w:pPr>
      <w:r w:rsidRPr="007351AA">
        <w:rPr>
          <w:rFonts w:ascii="仿宋" w:eastAsia="仿宋" w:hAnsi="仿宋"/>
          <w:sz w:val="32"/>
          <w:szCs w:val="32"/>
        </w:rPr>
        <w:t>(2020年10月19日在参观“铭记伟大胜利，捍卫和平正义——纪念中国人民志愿军抗美援朝出国作战70周年主题展览”时的讲话)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九</w:t>
      </w:r>
    </w:p>
    <w:p w:rsidR="00554AE9"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rsidR="007351AA" w:rsidRDefault="007351AA" w:rsidP="007351AA">
      <w:pPr>
        <w:ind w:firstLineChars="200" w:firstLine="640"/>
        <w:rPr>
          <w:rFonts w:ascii="仿宋" w:eastAsia="仿宋" w:hAnsi="仿宋"/>
          <w:sz w:val="32"/>
          <w:szCs w:val="32"/>
        </w:rPr>
      </w:pPr>
      <w:r w:rsidRPr="007351AA">
        <w:rPr>
          <w:rFonts w:ascii="仿宋" w:eastAsia="仿宋" w:hAnsi="仿宋"/>
          <w:sz w:val="32"/>
          <w:szCs w:val="32"/>
        </w:rPr>
        <w:lastRenderedPageBreak/>
        <w:t>(2020年11月24日在全国劳动模范和先进工作者表彰大会上的讲话)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十</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E26AE2"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rsidR="007351AA" w:rsidRDefault="00554AE9" w:rsidP="007351AA">
      <w:pPr>
        <w:ind w:firstLineChars="200" w:firstLine="640"/>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(2021年2月5日在贵州考察调研时的讲话)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十一</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E26AE2"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w:t>
      </w:r>
      <w:r w:rsidR="007351AA" w:rsidRPr="007351AA">
        <w:rPr>
          <w:rFonts w:ascii="仿宋" w:eastAsia="仿宋" w:hAnsi="仿宋"/>
          <w:sz w:val="32"/>
          <w:szCs w:val="32"/>
        </w:rPr>
        <w:lastRenderedPageBreak/>
        <w:t>情感，让红色基因、革命薪火代代传承。</w:t>
      </w:r>
    </w:p>
    <w:p w:rsidR="007351AA" w:rsidRDefault="00554AE9" w:rsidP="007351AA">
      <w:pPr>
        <w:ind w:firstLineChars="200" w:firstLine="640"/>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(2021年2月20日在党史学习教育动员大会上的讲话)</w:t>
      </w:r>
    </w:p>
    <w:p w:rsidR="00554AE9" w:rsidRPr="007351AA" w:rsidRDefault="00554AE9" w:rsidP="007351AA">
      <w:pPr>
        <w:ind w:firstLineChars="200" w:firstLine="640"/>
        <w:rPr>
          <w:rFonts w:ascii="仿宋" w:eastAsia="仿宋" w:hAnsi="仿宋"/>
          <w:sz w:val="32"/>
          <w:szCs w:val="32"/>
        </w:rPr>
      </w:pP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t>十二</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rsidR="007351AA" w:rsidRPr="007351AA" w:rsidRDefault="007351AA" w:rsidP="007351AA">
      <w:pPr>
        <w:ind w:firstLineChars="200" w:firstLine="640"/>
        <w:rPr>
          <w:rFonts w:ascii="仿宋" w:eastAsia="仿宋" w:hAnsi="仿宋"/>
          <w:sz w:val="32"/>
          <w:szCs w:val="32"/>
        </w:rPr>
      </w:pPr>
      <w:r w:rsidRPr="007351AA">
        <w:rPr>
          <w:rFonts w:ascii="仿宋" w:eastAsia="仿宋" w:hAnsi="仿宋"/>
          <w:sz w:val="32"/>
          <w:szCs w:val="32"/>
        </w:rPr>
        <w:t>(2021年3月5日在参加十三届全国人大四次会议内蒙古代表团审议时的讲话)</w:t>
      </w:r>
    </w:p>
    <w:p w:rsidR="007351AA" w:rsidRDefault="007351AA" w:rsidP="00554AE9">
      <w:pPr>
        <w:ind w:firstLineChars="200" w:firstLine="640"/>
        <w:jc w:val="center"/>
        <w:rPr>
          <w:rFonts w:ascii="仿宋" w:eastAsia="仿宋" w:hAnsi="仿宋"/>
          <w:sz w:val="32"/>
          <w:szCs w:val="32"/>
        </w:rPr>
      </w:pPr>
      <w:r w:rsidRPr="007351AA">
        <w:rPr>
          <w:rFonts w:ascii="仿宋" w:eastAsia="仿宋" w:hAnsi="仿宋"/>
          <w:sz w:val="32"/>
          <w:szCs w:val="32"/>
        </w:rPr>
        <w:lastRenderedPageBreak/>
        <w:t>十三</w:t>
      </w:r>
    </w:p>
    <w:p w:rsidR="00554AE9" w:rsidRPr="007351AA" w:rsidRDefault="00554AE9" w:rsidP="00554AE9">
      <w:pPr>
        <w:ind w:firstLineChars="200" w:firstLine="640"/>
        <w:jc w:val="center"/>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rsidR="007351AA" w:rsidRDefault="007351AA" w:rsidP="007351AA">
      <w:pPr>
        <w:ind w:firstLineChars="200" w:firstLine="640"/>
        <w:rPr>
          <w:rFonts w:ascii="仿宋" w:eastAsia="仿宋" w:hAnsi="仿宋"/>
          <w:sz w:val="32"/>
          <w:szCs w:val="32"/>
        </w:rPr>
      </w:pPr>
      <w:r w:rsidRPr="007351AA">
        <w:rPr>
          <w:rFonts w:ascii="仿宋" w:eastAsia="仿宋" w:hAnsi="仿宋"/>
          <w:sz w:val="32"/>
          <w:szCs w:val="32"/>
        </w:rPr>
        <w:t>(2021年3月7日在参加十三届全国人大四次会议青海代表团审议时的讲话)</w:t>
      </w:r>
    </w:p>
    <w:p w:rsidR="00554AE9" w:rsidRPr="007351AA" w:rsidRDefault="00554AE9" w:rsidP="007351AA">
      <w:pPr>
        <w:ind w:firstLineChars="200" w:firstLine="640"/>
        <w:rPr>
          <w:rFonts w:ascii="仿宋" w:eastAsia="仿宋" w:hAnsi="仿宋"/>
          <w:sz w:val="32"/>
          <w:szCs w:val="32"/>
        </w:rPr>
      </w:pPr>
    </w:p>
    <w:p w:rsidR="007351AA" w:rsidRPr="007351AA" w:rsidRDefault="00554AE9" w:rsidP="00554AE9">
      <w:pPr>
        <w:rPr>
          <w:rFonts w:ascii="仿宋" w:eastAsia="仿宋" w:hAnsi="仿宋"/>
          <w:sz w:val="32"/>
          <w:szCs w:val="32"/>
        </w:rPr>
      </w:pPr>
      <w:r>
        <w:rPr>
          <w:rFonts w:ascii="仿宋" w:eastAsia="仿宋" w:hAnsi="仿宋" w:hint="eastAsia"/>
          <w:sz w:val="32"/>
          <w:szCs w:val="32"/>
        </w:rPr>
        <w:t xml:space="preserve">    </w:t>
      </w:r>
      <w:r w:rsidR="007351AA" w:rsidRPr="007351AA">
        <w:rPr>
          <w:rFonts w:ascii="仿宋" w:eastAsia="仿宋" w:hAnsi="仿宋"/>
          <w:sz w:val="32"/>
          <w:szCs w:val="32"/>
        </w:rPr>
        <w:t>这是习近平总书记2016年12月至2021年3月期间文稿中有关学好党史、新中国史、改革开放史、社会主义发展史内容的节录。</w:t>
      </w:r>
    </w:p>
    <w:p w:rsidR="000E4505" w:rsidRDefault="000E4505" w:rsidP="000E4505">
      <w:pPr>
        <w:spacing w:line="520" w:lineRule="exact"/>
        <w:rPr>
          <w:rFonts w:ascii="华文中宋" w:eastAsia="华文中宋" w:hAnsi="华文中宋" w:hint="eastAsia"/>
          <w:sz w:val="44"/>
          <w:szCs w:val="44"/>
        </w:rPr>
      </w:pPr>
    </w:p>
    <w:p w:rsidR="005E5421" w:rsidRDefault="005E5421" w:rsidP="000E4505">
      <w:pPr>
        <w:spacing w:line="520" w:lineRule="exact"/>
        <w:rPr>
          <w:rFonts w:ascii="华文中宋" w:eastAsia="华文中宋" w:hAnsi="华文中宋" w:hint="eastAsia"/>
          <w:sz w:val="44"/>
          <w:szCs w:val="44"/>
        </w:rPr>
      </w:pPr>
    </w:p>
    <w:p w:rsidR="005E5421" w:rsidRPr="000E4505" w:rsidRDefault="005E5421" w:rsidP="000E4505">
      <w:pPr>
        <w:spacing w:line="520" w:lineRule="exact"/>
        <w:rPr>
          <w:rFonts w:ascii="华文中宋" w:eastAsia="华文中宋" w:hAnsi="华文中宋"/>
          <w:sz w:val="44"/>
          <w:szCs w:val="44"/>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D56" w:rsidRDefault="00C74D56" w:rsidP="008A334D">
      <w:r>
        <w:separator/>
      </w:r>
    </w:p>
  </w:endnote>
  <w:endnote w:type="continuationSeparator" w:id="1">
    <w:p w:rsidR="00C74D56" w:rsidRDefault="00C74D56"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A37C90">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114342" w:rsidRPr="00114342">
          <w:rPr>
            <w:rFonts w:asciiTheme="minorEastAsia" w:hAnsiTheme="minorEastAsia"/>
            <w:noProof/>
            <w:sz w:val="28"/>
            <w:szCs w:val="28"/>
            <w:lang w:val="zh-CN"/>
          </w:rPr>
          <w:t>-</w:t>
        </w:r>
        <w:r w:rsidR="00114342">
          <w:rPr>
            <w:rFonts w:asciiTheme="minorEastAsia" w:hAnsiTheme="minorEastAsia"/>
            <w:noProof/>
            <w:sz w:val="28"/>
            <w:szCs w:val="28"/>
          </w:rPr>
          <w:t xml:space="preserve"> 2 -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A37C90">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114342" w:rsidRPr="00114342">
          <w:rPr>
            <w:rFonts w:asciiTheme="majorEastAsia" w:eastAsiaTheme="majorEastAsia" w:hAnsiTheme="majorEastAsia"/>
            <w:noProof/>
            <w:sz w:val="28"/>
            <w:szCs w:val="28"/>
            <w:lang w:val="zh-CN"/>
          </w:rPr>
          <w:t>-</w:t>
        </w:r>
        <w:r w:rsidR="00114342">
          <w:rPr>
            <w:rFonts w:asciiTheme="majorEastAsia" w:eastAsiaTheme="majorEastAsia" w:hAnsiTheme="majorEastAsia"/>
            <w:noProof/>
            <w:sz w:val="28"/>
            <w:szCs w:val="28"/>
          </w:rPr>
          <w:t xml:space="preserve"> 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D56" w:rsidRDefault="00C74D56" w:rsidP="008A334D">
      <w:r>
        <w:separator/>
      </w:r>
    </w:p>
  </w:footnote>
  <w:footnote w:type="continuationSeparator" w:id="1">
    <w:p w:rsidR="00C74D56" w:rsidRDefault="00C74D56"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9"/>
    <w:rsid w:val="000315B8"/>
    <w:rsid w:val="000429D0"/>
    <w:rsid w:val="00072A1B"/>
    <w:rsid w:val="00081524"/>
    <w:rsid w:val="000D5700"/>
    <w:rsid w:val="000E4505"/>
    <w:rsid w:val="000E62B7"/>
    <w:rsid w:val="00114342"/>
    <w:rsid w:val="0016600F"/>
    <w:rsid w:val="001841D7"/>
    <w:rsid w:val="00197A78"/>
    <w:rsid w:val="001B4FD0"/>
    <w:rsid w:val="001E7E03"/>
    <w:rsid w:val="00204937"/>
    <w:rsid w:val="002526E6"/>
    <w:rsid w:val="00290DC6"/>
    <w:rsid w:val="00291F71"/>
    <w:rsid w:val="002A73EA"/>
    <w:rsid w:val="002E01B6"/>
    <w:rsid w:val="002E6140"/>
    <w:rsid w:val="002F2E8B"/>
    <w:rsid w:val="002F4CB5"/>
    <w:rsid w:val="00300F66"/>
    <w:rsid w:val="00304D63"/>
    <w:rsid w:val="00311B91"/>
    <w:rsid w:val="003236F1"/>
    <w:rsid w:val="003321E0"/>
    <w:rsid w:val="00347AD9"/>
    <w:rsid w:val="003641DC"/>
    <w:rsid w:val="003851C0"/>
    <w:rsid w:val="00395645"/>
    <w:rsid w:val="003A3B0A"/>
    <w:rsid w:val="003A68E8"/>
    <w:rsid w:val="003B17C7"/>
    <w:rsid w:val="003D52D6"/>
    <w:rsid w:val="003D6982"/>
    <w:rsid w:val="003F10B5"/>
    <w:rsid w:val="003F3A50"/>
    <w:rsid w:val="004034B1"/>
    <w:rsid w:val="00420C7A"/>
    <w:rsid w:val="00430AE1"/>
    <w:rsid w:val="004713BD"/>
    <w:rsid w:val="00494755"/>
    <w:rsid w:val="004E3718"/>
    <w:rsid w:val="004E78F4"/>
    <w:rsid w:val="005178EA"/>
    <w:rsid w:val="005207E9"/>
    <w:rsid w:val="00525CD9"/>
    <w:rsid w:val="005304E2"/>
    <w:rsid w:val="00540045"/>
    <w:rsid w:val="005531B9"/>
    <w:rsid w:val="00554AE9"/>
    <w:rsid w:val="00556E08"/>
    <w:rsid w:val="00560D46"/>
    <w:rsid w:val="00571407"/>
    <w:rsid w:val="005A4DB6"/>
    <w:rsid w:val="005B3F14"/>
    <w:rsid w:val="005C4273"/>
    <w:rsid w:val="005D2395"/>
    <w:rsid w:val="005E4D05"/>
    <w:rsid w:val="005E5421"/>
    <w:rsid w:val="005F47DA"/>
    <w:rsid w:val="006038BF"/>
    <w:rsid w:val="00611C75"/>
    <w:rsid w:val="00611F7C"/>
    <w:rsid w:val="00615ACB"/>
    <w:rsid w:val="00626628"/>
    <w:rsid w:val="006A3498"/>
    <w:rsid w:val="006B30CE"/>
    <w:rsid w:val="007351AA"/>
    <w:rsid w:val="00753779"/>
    <w:rsid w:val="00755427"/>
    <w:rsid w:val="00762F7D"/>
    <w:rsid w:val="007731E7"/>
    <w:rsid w:val="007A696C"/>
    <w:rsid w:val="007D398C"/>
    <w:rsid w:val="007F5D19"/>
    <w:rsid w:val="008021FB"/>
    <w:rsid w:val="00821202"/>
    <w:rsid w:val="00841B61"/>
    <w:rsid w:val="00870E92"/>
    <w:rsid w:val="008866BF"/>
    <w:rsid w:val="0089695F"/>
    <w:rsid w:val="008A334D"/>
    <w:rsid w:val="008E5A00"/>
    <w:rsid w:val="008F31A9"/>
    <w:rsid w:val="00921567"/>
    <w:rsid w:val="00923609"/>
    <w:rsid w:val="009560EA"/>
    <w:rsid w:val="00990CF3"/>
    <w:rsid w:val="009B7F58"/>
    <w:rsid w:val="009C740B"/>
    <w:rsid w:val="009E37AB"/>
    <w:rsid w:val="00A100DB"/>
    <w:rsid w:val="00A11640"/>
    <w:rsid w:val="00A20750"/>
    <w:rsid w:val="00A245FC"/>
    <w:rsid w:val="00A33C5E"/>
    <w:rsid w:val="00A37C90"/>
    <w:rsid w:val="00A43F69"/>
    <w:rsid w:val="00A61D74"/>
    <w:rsid w:val="00A90DBD"/>
    <w:rsid w:val="00A93AB9"/>
    <w:rsid w:val="00A97C8A"/>
    <w:rsid w:val="00AB78CA"/>
    <w:rsid w:val="00AC29E1"/>
    <w:rsid w:val="00AE2533"/>
    <w:rsid w:val="00AF76F3"/>
    <w:rsid w:val="00AF7DC1"/>
    <w:rsid w:val="00B05EC0"/>
    <w:rsid w:val="00B247E3"/>
    <w:rsid w:val="00B274F4"/>
    <w:rsid w:val="00B44113"/>
    <w:rsid w:val="00B56FCC"/>
    <w:rsid w:val="00B67158"/>
    <w:rsid w:val="00BC6C7D"/>
    <w:rsid w:val="00C05F2A"/>
    <w:rsid w:val="00C17DC1"/>
    <w:rsid w:val="00C21768"/>
    <w:rsid w:val="00C21D75"/>
    <w:rsid w:val="00C242E6"/>
    <w:rsid w:val="00C35BA0"/>
    <w:rsid w:val="00C41701"/>
    <w:rsid w:val="00C52371"/>
    <w:rsid w:val="00C74D56"/>
    <w:rsid w:val="00C762AF"/>
    <w:rsid w:val="00C944DD"/>
    <w:rsid w:val="00CC4BA6"/>
    <w:rsid w:val="00CD18BB"/>
    <w:rsid w:val="00CE45BD"/>
    <w:rsid w:val="00D15237"/>
    <w:rsid w:val="00D317BF"/>
    <w:rsid w:val="00D33D3C"/>
    <w:rsid w:val="00D559C2"/>
    <w:rsid w:val="00D57771"/>
    <w:rsid w:val="00D84A3D"/>
    <w:rsid w:val="00DA2CA8"/>
    <w:rsid w:val="00DF3327"/>
    <w:rsid w:val="00E21C84"/>
    <w:rsid w:val="00E26AE2"/>
    <w:rsid w:val="00E3245E"/>
    <w:rsid w:val="00E5636D"/>
    <w:rsid w:val="00E565DD"/>
    <w:rsid w:val="00E72726"/>
    <w:rsid w:val="00E93CCE"/>
    <w:rsid w:val="00E9593B"/>
    <w:rsid w:val="00EA05C1"/>
    <w:rsid w:val="00EB3CC6"/>
    <w:rsid w:val="00EB6DAE"/>
    <w:rsid w:val="00EE4CF7"/>
    <w:rsid w:val="00EF03D4"/>
    <w:rsid w:val="00F17105"/>
    <w:rsid w:val="00F2531E"/>
    <w:rsid w:val="00F51142"/>
    <w:rsid w:val="00F93318"/>
    <w:rsid w:val="00F97CB6"/>
    <w:rsid w:val="00FC4805"/>
    <w:rsid w:val="00FE37CA"/>
    <w:rsid w:val="00FF4925"/>
    <w:rsid w:val="00FF4F4A"/>
    <w:rsid w:val="00FF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24"/>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character" w:customStyle="1" w:styleId="bjh-p">
    <w:name w:val="bjh-p"/>
    <w:basedOn w:val="a0"/>
    <w:rsid w:val="0042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4944589">
      <w:bodyDiv w:val="1"/>
      <w:marLeft w:val="0"/>
      <w:marRight w:val="0"/>
      <w:marTop w:val="0"/>
      <w:marBottom w:val="0"/>
      <w:divBdr>
        <w:top w:val="none" w:sz="0" w:space="0" w:color="auto"/>
        <w:left w:val="none" w:sz="0" w:space="0" w:color="auto"/>
        <w:bottom w:val="none" w:sz="0" w:space="0" w:color="auto"/>
        <w:right w:val="none" w:sz="0" w:space="0" w:color="auto"/>
      </w:divBdr>
    </w:div>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143281592">
      <w:bodyDiv w:val="1"/>
      <w:marLeft w:val="0"/>
      <w:marRight w:val="0"/>
      <w:marTop w:val="0"/>
      <w:marBottom w:val="0"/>
      <w:divBdr>
        <w:top w:val="none" w:sz="0" w:space="0" w:color="auto"/>
        <w:left w:val="none" w:sz="0" w:space="0" w:color="auto"/>
        <w:bottom w:val="none" w:sz="0" w:space="0" w:color="auto"/>
        <w:right w:val="none" w:sz="0" w:space="0" w:color="auto"/>
      </w:divBdr>
    </w:div>
    <w:div w:id="204417514">
      <w:bodyDiv w:val="1"/>
      <w:marLeft w:val="0"/>
      <w:marRight w:val="0"/>
      <w:marTop w:val="0"/>
      <w:marBottom w:val="0"/>
      <w:divBdr>
        <w:top w:val="none" w:sz="0" w:space="0" w:color="auto"/>
        <w:left w:val="none" w:sz="0" w:space="0" w:color="auto"/>
        <w:bottom w:val="none" w:sz="0" w:space="0" w:color="auto"/>
        <w:right w:val="none" w:sz="0" w:space="0" w:color="auto"/>
      </w:divBdr>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268201713">
      <w:bodyDiv w:val="1"/>
      <w:marLeft w:val="0"/>
      <w:marRight w:val="0"/>
      <w:marTop w:val="0"/>
      <w:marBottom w:val="0"/>
      <w:divBdr>
        <w:top w:val="none" w:sz="0" w:space="0" w:color="auto"/>
        <w:left w:val="none" w:sz="0" w:space="0" w:color="auto"/>
        <w:bottom w:val="none" w:sz="0" w:space="0" w:color="auto"/>
        <w:right w:val="none" w:sz="0" w:space="0" w:color="auto"/>
      </w:divBdr>
    </w:div>
    <w:div w:id="418872047">
      <w:bodyDiv w:val="1"/>
      <w:marLeft w:val="0"/>
      <w:marRight w:val="0"/>
      <w:marTop w:val="0"/>
      <w:marBottom w:val="0"/>
      <w:divBdr>
        <w:top w:val="none" w:sz="0" w:space="0" w:color="auto"/>
        <w:left w:val="none" w:sz="0" w:space="0" w:color="auto"/>
        <w:bottom w:val="none" w:sz="0" w:space="0" w:color="auto"/>
        <w:right w:val="none" w:sz="0" w:space="0" w:color="auto"/>
      </w:divBdr>
    </w:div>
    <w:div w:id="480854052">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665324296">
      <w:bodyDiv w:val="1"/>
      <w:marLeft w:val="0"/>
      <w:marRight w:val="0"/>
      <w:marTop w:val="0"/>
      <w:marBottom w:val="0"/>
      <w:divBdr>
        <w:top w:val="none" w:sz="0" w:space="0" w:color="auto"/>
        <w:left w:val="none" w:sz="0" w:space="0" w:color="auto"/>
        <w:bottom w:val="none" w:sz="0" w:space="0" w:color="auto"/>
        <w:right w:val="none" w:sz="0" w:space="0" w:color="auto"/>
      </w:divBdr>
    </w:div>
    <w:div w:id="777529721">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07714">
      <w:bodyDiv w:val="1"/>
      <w:marLeft w:val="0"/>
      <w:marRight w:val="0"/>
      <w:marTop w:val="0"/>
      <w:marBottom w:val="0"/>
      <w:divBdr>
        <w:top w:val="none" w:sz="0" w:space="0" w:color="auto"/>
        <w:left w:val="none" w:sz="0" w:space="0" w:color="auto"/>
        <w:bottom w:val="none" w:sz="0" w:space="0" w:color="auto"/>
        <w:right w:val="none" w:sz="0" w:space="0" w:color="auto"/>
      </w:divBdr>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47874250">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781107">
      <w:bodyDiv w:val="1"/>
      <w:marLeft w:val="0"/>
      <w:marRight w:val="0"/>
      <w:marTop w:val="0"/>
      <w:marBottom w:val="0"/>
      <w:divBdr>
        <w:top w:val="none" w:sz="0" w:space="0" w:color="auto"/>
        <w:left w:val="none" w:sz="0" w:space="0" w:color="auto"/>
        <w:bottom w:val="none" w:sz="0" w:space="0" w:color="auto"/>
        <w:right w:val="none" w:sz="0" w:space="0" w:color="auto"/>
      </w:divBdr>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497107355">
      <w:bodyDiv w:val="1"/>
      <w:marLeft w:val="0"/>
      <w:marRight w:val="0"/>
      <w:marTop w:val="0"/>
      <w:marBottom w:val="0"/>
      <w:divBdr>
        <w:top w:val="none" w:sz="0" w:space="0" w:color="auto"/>
        <w:left w:val="none" w:sz="0" w:space="0" w:color="auto"/>
        <w:bottom w:val="none" w:sz="0" w:space="0" w:color="auto"/>
        <w:right w:val="none" w:sz="0" w:space="0" w:color="auto"/>
      </w:divBdr>
    </w:div>
    <w:div w:id="1522166289">
      <w:bodyDiv w:val="1"/>
      <w:marLeft w:val="0"/>
      <w:marRight w:val="0"/>
      <w:marTop w:val="0"/>
      <w:marBottom w:val="0"/>
      <w:divBdr>
        <w:top w:val="none" w:sz="0" w:space="0" w:color="auto"/>
        <w:left w:val="none" w:sz="0" w:space="0" w:color="auto"/>
        <w:bottom w:val="none" w:sz="0" w:space="0" w:color="auto"/>
        <w:right w:val="none" w:sz="0" w:space="0" w:color="auto"/>
      </w:divBdr>
    </w:div>
    <w:div w:id="1535996662">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8726">
      <w:bodyDiv w:val="1"/>
      <w:marLeft w:val="0"/>
      <w:marRight w:val="0"/>
      <w:marTop w:val="0"/>
      <w:marBottom w:val="0"/>
      <w:divBdr>
        <w:top w:val="none" w:sz="0" w:space="0" w:color="auto"/>
        <w:left w:val="none" w:sz="0" w:space="0" w:color="auto"/>
        <w:bottom w:val="none" w:sz="0" w:space="0" w:color="auto"/>
        <w:right w:val="none" w:sz="0" w:space="0" w:color="auto"/>
      </w:divBdr>
    </w:div>
    <w:div w:id="2072313945">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099331040">
      <w:bodyDiv w:val="1"/>
      <w:marLeft w:val="0"/>
      <w:marRight w:val="0"/>
      <w:marTop w:val="0"/>
      <w:marBottom w:val="0"/>
      <w:divBdr>
        <w:top w:val="none" w:sz="0" w:space="0" w:color="auto"/>
        <w:left w:val="none" w:sz="0" w:space="0" w:color="auto"/>
        <w:bottom w:val="none" w:sz="0" w:space="0" w:color="auto"/>
        <w:right w:val="none" w:sz="0" w:space="0" w:color="auto"/>
      </w:divBdr>
    </w:div>
    <w:div w:id="212403370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559-145F-4A03-A149-6C97B47F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9</Pages>
  <Words>547</Words>
  <Characters>3121</Characters>
  <Application>Microsoft Office Word</Application>
  <DocSecurity>0</DocSecurity>
  <Lines>26</Lines>
  <Paragraphs>7</Paragraphs>
  <ScaleCrop>false</ScaleCrop>
  <Company>微软中国</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bgs2</cp:lastModifiedBy>
  <cp:revision>82</cp:revision>
  <dcterms:created xsi:type="dcterms:W3CDTF">2020-03-02T13:38:00Z</dcterms:created>
  <dcterms:modified xsi:type="dcterms:W3CDTF">2021-06-10T01:47:00Z</dcterms:modified>
</cp:coreProperties>
</file>