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1B" w:rsidRDefault="00813A1B" w:rsidP="00813A1B">
      <w:pPr>
        <w:jc w:val="center"/>
        <w:rPr>
          <w:rFonts w:ascii="华文中宋" w:eastAsia="华文中宋" w:hAnsi="华文中宋"/>
          <w:sz w:val="52"/>
          <w:szCs w:val="52"/>
        </w:rPr>
      </w:pPr>
    </w:p>
    <w:p w:rsidR="00813A1B" w:rsidRDefault="00813A1B" w:rsidP="00813A1B">
      <w:pPr>
        <w:jc w:val="center"/>
        <w:rPr>
          <w:rFonts w:ascii="华文中宋" w:eastAsia="华文中宋" w:hAnsi="华文中宋"/>
          <w:sz w:val="52"/>
          <w:szCs w:val="52"/>
        </w:rPr>
      </w:pPr>
    </w:p>
    <w:p w:rsidR="00813A1B" w:rsidRPr="00AF76F3" w:rsidRDefault="00813A1B" w:rsidP="00813A1B">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813A1B" w:rsidRPr="00AF76F3" w:rsidRDefault="00813A1B" w:rsidP="00813A1B">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813A1B" w:rsidRDefault="00813A1B" w:rsidP="00813A1B">
      <w:pPr>
        <w:jc w:val="center"/>
      </w:pPr>
    </w:p>
    <w:p w:rsidR="00813A1B" w:rsidRDefault="00813A1B" w:rsidP="00813A1B">
      <w:pPr>
        <w:jc w:val="center"/>
      </w:pPr>
    </w:p>
    <w:p w:rsidR="00813A1B" w:rsidRPr="00291F71" w:rsidRDefault="00813A1B" w:rsidP="00813A1B">
      <w:pPr>
        <w:jc w:val="center"/>
        <w:rPr>
          <w:rFonts w:ascii="黑体" w:eastAsia="黑体"/>
          <w:sz w:val="32"/>
          <w:szCs w:val="32"/>
        </w:rPr>
      </w:pPr>
      <w:r>
        <w:rPr>
          <w:rFonts w:ascii="黑体" w:eastAsia="黑体" w:hint="eastAsia"/>
          <w:sz w:val="32"/>
          <w:szCs w:val="32"/>
        </w:rPr>
        <w:t>2021年第6期（总</w:t>
      </w:r>
      <w:r w:rsidRPr="00291F71">
        <w:rPr>
          <w:rFonts w:ascii="黑体" w:eastAsia="黑体" w:hint="eastAsia"/>
          <w:sz w:val="32"/>
          <w:szCs w:val="32"/>
        </w:rPr>
        <w:t>第</w:t>
      </w:r>
      <w:r>
        <w:rPr>
          <w:rFonts w:ascii="黑体" w:eastAsia="黑体" w:hint="eastAsia"/>
          <w:sz w:val="32"/>
          <w:szCs w:val="32"/>
        </w:rPr>
        <w:t>26</w:t>
      </w:r>
      <w:r w:rsidRPr="00291F71">
        <w:rPr>
          <w:rFonts w:ascii="黑体" w:eastAsia="黑体" w:hint="eastAsia"/>
          <w:sz w:val="32"/>
          <w:szCs w:val="32"/>
        </w:rPr>
        <w:t>期</w:t>
      </w:r>
      <w:r>
        <w:rPr>
          <w:rFonts w:ascii="黑体" w:eastAsia="黑体" w:hint="eastAsia"/>
          <w:sz w:val="32"/>
          <w:szCs w:val="32"/>
        </w:rPr>
        <w:t>）</w:t>
      </w:r>
    </w:p>
    <w:p w:rsidR="00813A1B" w:rsidRDefault="00813A1B" w:rsidP="00813A1B">
      <w:pPr>
        <w:jc w:val="center"/>
      </w:pPr>
    </w:p>
    <w:p w:rsidR="00813A1B" w:rsidRDefault="00813A1B" w:rsidP="00813A1B">
      <w:pPr>
        <w:jc w:val="center"/>
      </w:pPr>
    </w:p>
    <w:p w:rsidR="00813A1B" w:rsidRPr="00AC29E1" w:rsidRDefault="00A7646C" w:rsidP="00813A1B">
      <w:pPr>
        <w:rPr>
          <w:rFonts w:ascii="楷体" w:eastAsia="楷体" w:hAnsi="楷体"/>
          <w:w w:val="80"/>
          <w:sz w:val="32"/>
          <w:szCs w:val="32"/>
        </w:rPr>
      </w:pPr>
      <w:r w:rsidRPr="00A7646C">
        <w:rPr>
          <w:noProof/>
          <w:color w:val="FF0000"/>
          <w:u w:val="single"/>
        </w:rPr>
        <w:pict>
          <v:line id="直接连接符 1" o:spid="_x0000_s1026" style="position:absolute;left:0;text-align:left;flip:y;z-index:251660288;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r w:rsidR="00813A1B" w:rsidRPr="007F5D19">
        <w:rPr>
          <w:rFonts w:ascii="楷体_GB2312" w:eastAsia="楷体_GB2312" w:hint="eastAsia"/>
          <w:w w:val="80"/>
          <w:sz w:val="32"/>
          <w:szCs w:val="32"/>
        </w:rPr>
        <w:t xml:space="preserve"> </w:t>
      </w:r>
      <w:r w:rsidR="00813A1B" w:rsidRPr="00AC29E1">
        <w:rPr>
          <w:rFonts w:ascii="楷体" w:eastAsia="楷体" w:hAnsi="楷体" w:hint="eastAsia"/>
          <w:w w:val="80"/>
          <w:sz w:val="32"/>
          <w:szCs w:val="32"/>
        </w:rPr>
        <w:t xml:space="preserve"> </w:t>
      </w:r>
      <w:r w:rsidR="00813A1B" w:rsidRPr="00AC29E1">
        <w:rPr>
          <w:rFonts w:ascii="楷体" w:eastAsia="楷体" w:hAnsi="楷体" w:hint="eastAsia"/>
          <w:w w:val="70"/>
          <w:sz w:val="32"/>
          <w:szCs w:val="32"/>
        </w:rPr>
        <w:t>徐州生物工程职业技术学院党委宣传部</w:t>
      </w:r>
      <w:r w:rsidR="00813A1B" w:rsidRPr="00AC29E1">
        <w:rPr>
          <w:rFonts w:ascii="楷体" w:eastAsia="楷体" w:hAnsi="楷体" w:hint="eastAsia"/>
          <w:w w:val="66"/>
          <w:sz w:val="32"/>
          <w:szCs w:val="32"/>
        </w:rPr>
        <w:t xml:space="preserve"> </w:t>
      </w:r>
      <w:r w:rsidR="00813A1B" w:rsidRPr="00AC29E1">
        <w:rPr>
          <w:rFonts w:ascii="楷体" w:eastAsia="楷体" w:hAnsi="楷体" w:hint="eastAsia"/>
          <w:w w:val="80"/>
          <w:sz w:val="32"/>
          <w:szCs w:val="32"/>
        </w:rPr>
        <w:t xml:space="preserve">                    </w:t>
      </w:r>
      <w:bookmarkStart w:id="0" w:name="_GoBack"/>
      <w:bookmarkEnd w:id="0"/>
      <w:r w:rsidR="00813A1B" w:rsidRPr="00AC29E1">
        <w:rPr>
          <w:rFonts w:ascii="楷体" w:eastAsia="楷体" w:hAnsi="楷体" w:hint="eastAsia"/>
          <w:w w:val="80"/>
          <w:sz w:val="32"/>
          <w:szCs w:val="32"/>
        </w:rPr>
        <w:t>202</w:t>
      </w:r>
      <w:r w:rsidR="00813A1B">
        <w:rPr>
          <w:rFonts w:ascii="楷体" w:eastAsia="楷体" w:hAnsi="楷体" w:hint="eastAsia"/>
          <w:w w:val="80"/>
          <w:sz w:val="32"/>
          <w:szCs w:val="32"/>
        </w:rPr>
        <w:t>1</w:t>
      </w:r>
      <w:r w:rsidR="00813A1B" w:rsidRPr="00AC29E1">
        <w:rPr>
          <w:rFonts w:ascii="楷体" w:eastAsia="楷体" w:hAnsi="楷体" w:hint="eastAsia"/>
          <w:w w:val="80"/>
          <w:sz w:val="32"/>
          <w:szCs w:val="32"/>
        </w:rPr>
        <w:t>年</w:t>
      </w:r>
      <w:r w:rsidR="00813A1B">
        <w:rPr>
          <w:rFonts w:ascii="楷体" w:eastAsia="楷体" w:hAnsi="楷体" w:hint="eastAsia"/>
          <w:w w:val="80"/>
          <w:sz w:val="32"/>
          <w:szCs w:val="32"/>
        </w:rPr>
        <w:t>5</w:t>
      </w:r>
      <w:r w:rsidR="00813A1B" w:rsidRPr="00AC29E1">
        <w:rPr>
          <w:rFonts w:ascii="楷体" w:eastAsia="楷体" w:hAnsi="楷体" w:hint="eastAsia"/>
          <w:w w:val="80"/>
          <w:sz w:val="32"/>
          <w:szCs w:val="32"/>
        </w:rPr>
        <w:t>月</w:t>
      </w:r>
      <w:r w:rsidR="00813A1B">
        <w:rPr>
          <w:rFonts w:ascii="楷体" w:eastAsia="楷体" w:hAnsi="楷体" w:hint="eastAsia"/>
          <w:w w:val="80"/>
          <w:sz w:val="32"/>
          <w:szCs w:val="32"/>
        </w:rPr>
        <w:t>19</w:t>
      </w:r>
      <w:r w:rsidR="00813A1B" w:rsidRPr="00AC29E1">
        <w:rPr>
          <w:rFonts w:ascii="楷体" w:eastAsia="楷体" w:hAnsi="楷体" w:hint="eastAsia"/>
          <w:w w:val="80"/>
          <w:sz w:val="32"/>
          <w:szCs w:val="32"/>
        </w:rPr>
        <w:t xml:space="preserve">日 </w:t>
      </w:r>
    </w:p>
    <w:p w:rsidR="00813A1B" w:rsidRDefault="00813A1B" w:rsidP="00813A1B">
      <w:pPr>
        <w:rPr>
          <w:u w:val="single"/>
        </w:rPr>
      </w:pPr>
    </w:p>
    <w:p w:rsidR="00813A1B" w:rsidRDefault="00813A1B" w:rsidP="00813A1B">
      <w:pPr>
        <w:ind w:firstLineChars="200" w:firstLine="640"/>
        <w:rPr>
          <w:rFonts w:ascii="楷体" w:eastAsia="楷体" w:hAnsi="楷体"/>
          <w:sz w:val="32"/>
          <w:szCs w:val="32"/>
        </w:rPr>
      </w:pPr>
      <w:r w:rsidRPr="00B247E3">
        <w:rPr>
          <w:rFonts w:ascii="黑体" w:eastAsia="黑体" w:hAnsi="黑体" w:hint="eastAsia"/>
          <w:sz w:val="32"/>
          <w:szCs w:val="32"/>
        </w:rPr>
        <w:t>编者按：</w:t>
      </w:r>
      <w:r w:rsidR="00B95544" w:rsidRPr="00B95544">
        <w:rPr>
          <w:rFonts w:ascii="楷体" w:eastAsia="楷体" w:hAnsi="楷体"/>
          <w:sz w:val="32"/>
          <w:szCs w:val="32"/>
        </w:rPr>
        <w:t>习近平总书记在广西考察时就开展党史学习教育作出重要指示，就学史增信进行深刻阐述、提出明确要求，为全党深入开展党史学习教育提供了重要遵循。我们要坚持在学习党史中培厚信仰信念信心之基，</w:t>
      </w:r>
      <w:r w:rsidR="00B95544">
        <w:rPr>
          <w:rFonts w:ascii="楷体" w:eastAsia="楷体" w:hAnsi="楷体"/>
          <w:sz w:val="32"/>
          <w:szCs w:val="32"/>
        </w:rPr>
        <w:t>强基固本</w:t>
      </w:r>
      <w:r w:rsidR="00B95544" w:rsidRPr="00B95544">
        <w:rPr>
          <w:rFonts w:ascii="楷体" w:eastAsia="楷体" w:hAnsi="楷体"/>
          <w:sz w:val="32"/>
          <w:szCs w:val="32"/>
        </w:rPr>
        <w:t>，提高站位，拓宽眼界，开阔心胸，始终保持干事创业的强大精神力量。</w:t>
      </w:r>
    </w:p>
    <w:p w:rsidR="00813A1B" w:rsidRPr="008644BA" w:rsidRDefault="001B0219" w:rsidP="008644BA">
      <w:pPr>
        <w:ind w:firstLineChars="200" w:firstLine="640"/>
        <w:rPr>
          <w:rFonts w:ascii="楷体" w:eastAsia="楷体" w:hAnsi="楷体"/>
          <w:sz w:val="32"/>
          <w:szCs w:val="32"/>
        </w:rPr>
      </w:pPr>
      <w:r w:rsidRPr="001B0219">
        <w:rPr>
          <w:rFonts w:ascii="楷体" w:eastAsia="楷体" w:hAnsi="楷体"/>
          <w:sz w:val="32"/>
          <w:szCs w:val="32"/>
        </w:rPr>
        <w:t>为推动党史学习走深走实，中共中央党史学习教育领导小组办公室请专家结合读者要求梳理了130余个问题，在组织广大党员干部开展自学和专题学习时，可结合这些问题思考，以加深对党史的理解，增强学习的针对性，提高学习效果。</w:t>
      </w:r>
    </w:p>
    <w:p w:rsidR="00B95544" w:rsidRPr="00B95544" w:rsidRDefault="00B95544" w:rsidP="00B95544">
      <w:pPr>
        <w:spacing w:line="520" w:lineRule="exact"/>
        <w:jc w:val="center"/>
        <w:rPr>
          <w:rFonts w:ascii="华文中宋" w:eastAsia="华文中宋" w:hAnsi="华文中宋"/>
          <w:b/>
          <w:bCs/>
          <w:sz w:val="44"/>
          <w:szCs w:val="44"/>
        </w:rPr>
      </w:pPr>
      <w:r w:rsidRPr="00B95544">
        <w:rPr>
          <w:rFonts w:ascii="华文中宋" w:eastAsia="华文中宋" w:hAnsi="华文中宋" w:hint="eastAsia"/>
          <w:b/>
          <w:bCs/>
          <w:sz w:val="44"/>
          <w:szCs w:val="44"/>
        </w:rPr>
        <w:lastRenderedPageBreak/>
        <w:t>习近平在广西考察时强调 解放思想深化改革凝心聚力担当实干 建设新时代中国特色社会主义壮美广西</w:t>
      </w:r>
    </w:p>
    <w:p w:rsidR="00B95544" w:rsidRDefault="00B95544" w:rsidP="00813A1B">
      <w:pPr>
        <w:spacing w:line="520" w:lineRule="exact"/>
        <w:jc w:val="center"/>
        <w:rPr>
          <w:rFonts w:ascii="华文中宋" w:eastAsia="华文中宋" w:hAnsi="华文中宋"/>
          <w:b/>
          <w:bCs/>
          <w:sz w:val="44"/>
          <w:szCs w:val="44"/>
        </w:rPr>
      </w:pPr>
    </w:p>
    <w:p w:rsidR="00813A1B" w:rsidRDefault="00B95544" w:rsidP="00B95544">
      <w:pPr>
        <w:spacing w:line="600" w:lineRule="exact"/>
        <w:ind w:firstLineChars="200" w:firstLine="640"/>
        <w:rPr>
          <w:rFonts w:ascii="仿宋" w:eastAsia="仿宋" w:hAnsi="仿宋"/>
          <w:sz w:val="32"/>
          <w:szCs w:val="32"/>
        </w:rPr>
      </w:pPr>
      <w:r w:rsidRPr="00B95544">
        <w:rPr>
          <w:rFonts w:ascii="仿宋" w:eastAsia="仿宋" w:hAnsi="仿宋" w:hint="eastAsia"/>
          <w:sz w:val="32"/>
          <w:szCs w:val="32"/>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rsidR="00813A1B" w:rsidRDefault="00B95544" w:rsidP="00B95544">
      <w:pPr>
        <w:spacing w:line="600" w:lineRule="exact"/>
        <w:ind w:firstLineChars="200" w:firstLine="640"/>
        <w:rPr>
          <w:rFonts w:ascii="仿宋" w:eastAsia="仿宋" w:hAnsi="仿宋"/>
          <w:sz w:val="32"/>
          <w:szCs w:val="32"/>
        </w:rPr>
      </w:pPr>
      <w:r w:rsidRPr="00B95544">
        <w:rPr>
          <w:rFonts w:ascii="仿宋" w:eastAsia="仿宋" w:hAnsi="仿宋" w:hint="eastAsia"/>
          <w:sz w:val="32"/>
          <w:szCs w:val="32"/>
        </w:rPr>
        <w:t>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w:t>
      </w:r>
    </w:p>
    <w:p w:rsidR="00B95544" w:rsidRPr="008B3799" w:rsidRDefault="00B95544" w:rsidP="00B95544">
      <w:pPr>
        <w:spacing w:line="600" w:lineRule="exact"/>
        <w:ind w:firstLineChars="200" w:firstLine="640"/>
        <w:rPr>
          <w:rFonts w:ascii="黑体" w:eastAsia="黑体" w:hAnsi="黑体"/>
          <w:sz w:val="32"/>
          <w:szCs w:val="32"/>
        </w:rPr>
      </w:pPr>
      <w:r w:rsidRPr="00B95544">
        <w:rPr>
          <w:rFonts w:ascii="仿宋" w:eastAsia="仿宋" w:hAnsi="仿宋" w:hint="eastAsia"/>
          <w:sz w:val="32"/>
          <w:szCs w:val="32"/>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w:t>
      </w:r>
      <w:r w:rsidRPr="00B95544">
        <w:rPr>
          <w:rFonts w:ascii="仿宋" w:eastAsia="仿宋" w:hAnsi="仿宋" w:hint="eastAsia"/>
          <w:sz w:val="32"/>
          <w:szCs w:val="32"/>
        </w:rPr>
        <w:lastRenderedPageBreak/>
        <w:t>亡的重要历史事件。</w:t>
      </w:r>
      <w:r w:rsidRPr="008B3799">
        <w:rPr>
          <w:rFonts w:ascii="黑体" w:eastAsia="黑体" w:hAnsi="黑体" w:hint="eastAsia"/>
          <w:sz w:val="32"/>
          <w:szCs w:val="32"/>
        </w:rPr>
        <w:t>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B95544">
      <w:pPr>
        <w:spacing w:line="600" w:lineRule="exact"/>
        <w:ind w:firstLineChars="200" w:firstLine="640"/>
        <w:rPr>
          <w:rFonts w:ascii="仿宋" w:eastAsia="仿宋" w:hAnsi="仿宋"/>
          <w:sz w:val="32"/>
          <w:szCs w:val="32"/>
        </w:rPr>
      </w:pPr>
    </w:p>
    <w:p w:rsidR="001B0219" w:rsidRDefault="001B0219" w:rsidP="001B0219">
      <w:pPr>
        <w:widowControl/>
        <w:spacing w:line="720" w:lineRule="atLeast"/>
        <w:jc w:val="center"/>
        <w:outlineLvl w:val="0"/>
        <w:rPr>
          <w:rFonts w:ascii="华文中宋" w:eastAsia="华文中宋" w:hAnsi="华文中宋" w:cs="Arial"/>
          <w:b/>
          <w:bCs/>
          <w:color w:val="404040"/>
          <w:kern w:val="36"/>
          <w:sz w:val="44"/>
          <w:szCs w:val="44"/>
        </w:rPr>
      </w:pPr>
      <w:r w:rsidRPr="001B0219">
        <w:rPr>
          <w:rFonts w:ascii="华文中宋" w:eastAsia="华文中宋" w:hAnsi="华文中宋" w:cs="Arial"/>
          <w:b/>
          <w:bCs/>
          <w:color w:val="404040"/>
          <w:kern w:val="36"/>
          <w:sz w:val="44"/>
          <w:szCs w:val="44"/>
        </w:rPr>
        <w:lastRenderedPageBreak/>
        <w:t>中国共产党历史学习百问</w:t>
      </w:r>
    </w:p>
    <w:p w:rsidR="001B0219" w:rsidRPr="008644BA" w:rsidRDefault="001B0219" w:rsidP="001B0219">
      <w:pPr>
        <w:rPr>
          <w:rFonts w:ascii="黑体" w:eastAsia="黑体" w:hAnsi="黑体"/>
          <w:sz w:val="32"/>
          <w:szCs w:val="32"/>
        </w:rPr>
      </w:pPr>
      <w:r>
        <w:rPr>
          <w:rFonts w:ascii="黑体" w:eastAsia="黑体" w:hAnsi="黑体" w:hint="eastAsia"/>
          <w:sz w:val="32"/>
          <w:szCs w:val="32"/>
        </w:rPr>
        <w:t>一、</w:t>
      </w:r>
    </w:p>
    <w:p w:rsidR="001B0219" w:rsidRPr="001B0219" w:rsidRDefault="001B0219" w:rsidP="001B0219">
      <w:pPr>
        <w:rPr>
          <w:rFonts w:ascii="黑体" w:eastAsia="黑体" w:hAnsi="黑体"/>
          <w:sz w:val="32"/>
          <w:szCs w:val="32"/>
        </w:rPr>
      </w:pPr>
      <w:r w:rsidRPr="001B0219">
        <w:rPr>
          <w:rFonts w:ascii="黑体" w:eastAsia="黑体" w:hAnsi="黑体"/>
          <w:sz w:val="32"/>
          <w:szCs w:val="32"/>
        </w:rPr>
        <w:t>新民主主义革命时期</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1．近代以后中国人民面临的主要历史任务是什么？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2．为什么中国共产党成立以前各种救亡图存运动都没有成功？</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3．如何认识辛亥革命的历史贡献和历史局限？</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4．什么是新文化运动？这一运动在近代历史上起到了什么作用？</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5．历史和人民为什么选择了马克思主义？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6．为什么说五四运动是新民主主义革命的开端？</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7．为什么中国共产党成立是中华民族发展史上开天辟地的大事变？</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8．中国共产党成立于1921年7月23日，为什么7月1日是党的诞生纪念日？</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9．出席党的一大的代表在大浪淘沙中有着怎样的历史命运？</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10．什么是红船精神？红船精神的意义体现在什么地方？</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11．民主革命纲领是什么时候提出来的？主要内容是什么？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12．第一次国共合作的背景和经过是什么？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13．为什么说五卅运动掀起全国范围的反帝怒潮？</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14．为什么要进行北伐战争？北伐战争是怎样取得胜利的？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15．四一二反革命政变是如何发生的？为什么说大革命由此从高潮走向失败？</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16．大革命失败的经验教训有哪些？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17．毛泽东提出“枪杆子里出政权”的重大意义是什么？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18．为什么说南昌起义是我们党打响武装反抗国民党反动派的第一枪？</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19．我军为什么要进行三湾改编？</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20．如何理解井冈山革命根据地的开创性意义？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21．如何理解“星星之火，可以燎原”？为什么中国革命必须走农村包围城市、武装夺取政权的道路？</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22．为什么说古田会议使我军实现了浴火重生、凤凰涅槃？</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23．为什么中央红军要进行战略转移的漫漫长征？</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24．湘江战役是一场什么样的战役？</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25．为什么遵义会议是党的历史上生死攸关的转折点？</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26．长征的伟大意义和长征精神的丰富内涵是什么？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27．红军主力长征后留下来的红军将士是如何开展游击战争的？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28．东北抗日联军进行了怎样艰苦卓绝、可歌可泣的英勇斗争？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29．中国共产党是如何高高举起抗日民族统一战线旗帜的？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30．为什么说中国共产党是全民族抗战的中流砥柱？</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31．《论持久战》是怎么产生的？它的重大影响是什么？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32．新民主主义理论是如何科学回答中国向何处去问题的？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33．延安整风运动的缘起经过和历史意义是什么？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34．确立毛泽东思想指导地位的历史贡献是什么？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35．如何认识中国人民抗日战争胜利的伟大意义？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36．重庆谈判的背景、经过和结果是什么？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37．全面内战爆发后人民解放军如何从战略防御转向战略进攻？</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38．为什么说三大战役奠定了我党我军全国胜利的基础？</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39．为什么说三大战役和渡江战役是人民战争的伟大胜利？</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40．党的七届二中全会是如何为新中国绘制蓝图的？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41．“两个务必”是怎样提出来的？意义在哪里？</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42．新政治协商会议为新中国成立确定了哪些大事？</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43．中国新民主主义革命胜利的原因和基本经验是什么？</w:t>
      </w:r>
    </w:p>
    <w:p w:rsidR="001B0219" w:rsidRPr="001B0219" w:rsidRDefault="001B0219" w:rsidP="001B0219">
      <w:pPr>
        <w:rPr>
          <w:rFonts w:ascii="黑体" w:eastAsia="黑体" w:hAnsi="黑体"/>
          <w:sz w:val="32"/>
          <w:szCs w:val="32"/>
        </w:rPr>
      </w:pPr>
      <w:r w:rsidRPr="001B0219">
        <w:rPr>
          <w:rFonts w:ascii="仿宋" w:eastAsia="仿宋" w:hAnsi="仿宋"/>
          <w:sz w:val="32"/>
          <w:szCs w:val="32"/>
        </w:rPr>
        <w:t xml:space="preserve">　　</w:t>
      </w:r>
      <w:r w:rsidRPr="001B0219">
        <w:rPr>
          <w:rFonts w:ascii="黑体" w:eastAsia="黑体" w:hAnsi="黑体"/>
          <w:sz w:val="32"/>
          <w:szCs w:val="32"/>
        </w:rPr>
        <w:t>二、</w:t>
      </w:r>
    </w:p>
    <w:p w:rsidR="001B0219" w:rsidRPr="001B0219" w:rsidRDefault="001B0219" w:rsidP="001B0219">
      <w:pPr>
        <w:rPr>
          <w:rFonts w:ascii="黑体" w:eastAsia="黑体" w:hAnsi="黑体"/>
          <w:sz w:val="32"/>
          <w:szCs w:val="32"/>
        </w:rPr>
      </w:pPr>
      <w:r w:rsidRPr="001B0219">
        <w:rPr>
          <w:rFonts w:ascii="黑体" w:eastAsia="黑体" w:hAnsi="黑体"/>
          <w:sz w:val="32"/>
          <w:szCs w:val="32"/>
        </w:rPr>
        <w:t xml:space="preserve">　　社会主义革命和建设时期</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44．为什么说中华人民共和国的成立开启了中华民族发展进步新纪元？</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45．为巩固新生人民政权采取了哪些措施？</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46．为什么说抗美援朝战争“打得一拳开，免得百拳来”？</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47．为什么新中国成立初期我们要采取“一边倒”的外交方针？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48．如何理解提出和平共处五项原则的战略意义和历史贡献？</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49．党在过渡时期的总路线和总任务是什么？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50．新中国第一部宪法确定了哪些根本和基本制度？</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51．社会主义制度确立的过程和意义是什么？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52．毛泽东《论十大关系》的主要内容是什么？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53．党的八大对社会主要矛盾的判断是如何作出的？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54．为什么会发生急躁冒进的“大跃进”和人民公社化运动？</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55．“四个现代化”战略目标的提出过程和主要内容是什么？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56．十年社会主义建设的成就有哪些？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57．“文化大革命”爆发的原因、经过和教训是什么？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58．为什么上世纪70年代初我国对外工作能打开新局面？</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59．毛泽东关于“三个世界”划分的历史背景和基本内涵是什么？</w:t>
      </w:r>
    </w:p>
    <w:p w:rsidR="001B0219" w:rsidRPr="001B0219" w:rsidRDefault="001B0219" w:rsidP="001B0219">
      <w:pPr>
        <w:rPr>
          <w:rFonts w:ascii="黑体" w:eastAsia="黑体" w:hAnsi="黑体"/>
          <w:sz w:val="32"/>
          <w:szCs w:val="32"/>
        </w:rPr>
      </w:pPr>
      <w:r w:rsidRPr="001B0219">
        <w:rPr>
          <w:rFonts w:ascii="仿宋" w:eastAsia="仿宋" w:hAnsi="仿宋"/>
          <w:sz w:val="32"/>
          <w:szCs w:val="32"/>
        </w:rPr>
        <w:t xml:space="preserve">　　</w:t>
      </w:r>
      <w:r w:rsidRPr="001B0219">
        <w:rPr>
          <w:rFonts w:ascii="黑体" w:eastAsia="黑体" w:hAnsi="黑体"/>
          <w:sz w:val="32"/>
          <w:szCs w:val="32"/>
        </w:rPr>
        <w:t>三</w:t>
      </w:r>
      <w:r>
        <w:rPr>
          <w:rFonts w:ascii="黑体" w:eastAsia="黑体" w:hAnsi="黑体"/>
          <w:sz w:val="32"/>
          <w:szCs w:val="32"/>
        </w:rPr>
        <w:t>、</w:t>
      </w:r>
    </w:p>
    <w:p w:rsidR="001B0219" w:rsidRPr="001B0219" w:rsidRDefault="001B0219" w:rsidP="001B0219">
      <w:pPr>
        <w:rPr>
          <w:rFonts w:ascii="黑体" w:eastAsia="黑体" w:hAnsi="黑体"/>
          <w:sz w:val="32"/>
          <w:szCs w:val="32"/>
        </w:rPr>
      </w:pPr>
      <w:r w:rsidRPr="001B0219">
        <w:rPr>
          <w:rFonts w:ascii="黑体" w:eastAsia="黑体" w:hAnsi="黑体"/>
          <w:sz w:val="32"/>
          <w:szCs w:val="32"/>
        </w:rPr>
        <w:t xml:space="preserve">　　改革开放和社会主义现代化建设新时期</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60．为什么说党的十一届三中全会实现了具有深远意义的伟</w:t>
      </w:r>
      <w:r w:rsidRPr="001B0219">
        <w:rPr>
          <w:rFonts w:ascii="仿宋" w:eastAsia="仿宋" w:hAnsi="仿宋"/>
          <w:sz w:val="32"/>
          <w:szCs w:val="32"/>
        </w:rPr>
        <w:lastRenderedPageBreak/>
        <w:t>大转折？</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61．如何理解改革开放是一次伟大觉醒和伟大革命？</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62．《关于建国以来党的若干历史问题的决议》是如何作出的？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63．农村改革是如何率先破冰、掀起改革大潮的？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64．城市经济体制改革是如何展开向前推进的？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65．为什么说创办经济特区是推进改革开放和社会主义现代化建设的伟大创举？</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66．为什么要进行党和国家领导制度的改革？</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67．“建设有中国特色的社会主义”重大崭新命题是如何提出的？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68．为什么要加强社会主义精神文明建设？</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69．党在社会主义初级阶段的基本路线是什么？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70．为什么“三步走”发展战略是中国实现现代化的路线图？</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71．我们党是如何创造性提出“一国两制”构想和方针的？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72．为什么南方谈话把改革开放和现代化建设推向新阶段？</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73．高举邓小平理论伟大旗帜的重大意义是什么？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74．为什么说建立社会主义市场经济体制是伟大创举？</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75．全方位对外开放格局是如何形成的？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76．跨世纪发展战略是如何制定和实施的？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77．世纪之交我们如何成功应对各种风险挑战？</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78．香港、澳门回归的经过和意义是什么？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79．党的建设新的伟大工程是如何推进的？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80．“三个代表”重要思想是如何形成和确立为党的指导思想的？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81．如何理解构建社会主义和谐社会？</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82．中国特色社会主义理论体系的概括提出有何重大意义？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83．我国是如何在应挑战、克难事、办大事中彰显党的领导和社会主义制度优势的？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84．为什么要加快转变经济发展方式？</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85．以民生为重点的社会建设是如何推进的？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86．为什么要加强党的执政能力建设和先进性建设？</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87．为什么说科学发展观是马克思主义关于发展的世界观和方法论的集中体现？</w:t>
      </w:r>
    </w:p>
    <w:p w:rsidR="001B0219" w:rsidRPr="001B0219" w:rsidRDefault="001B0219" w:rsidP="001B0219">
      <w:pPr>
        <w:rPr>
          <w:rFonts w:ascii="黑体" w:eastAsia="黑体" w:hAnsi="黑体"/>
          <w:sz w:val="32"/>
          <w:szCs w:val="32"/>
        </w:rPr>
      </w:pPr>
      <w:r w:rsidRPr="001B0219">
        <w:rPr>
          <w:rFonts w:ascii="仿宋" w:eastAsia="仿宋" w:hAnsi="仿宋"/>
          <w:sz w:val="32"/>
          <w:szCs w:val="32"/>
        </w:rPr>
        <w:t xml:space="preserve">　　</w:t>
      </w:r>
      <w:r w:rsidRPr="001B0219">
        <w:rPr>
          <w:rFonts w:ascii="黑体" w:eastAsia="黑体" w:hAnsi="黑体"/>
          <w:sz w:val="32"/>
          <w:szCs w:val="32"/>
        </w:rPr>
        <w:t>四、</w:t>
      </w:r>
    </w:p>
    <w:p w:rsidR="001B0219" w:rsidRPr="001B0219" w:rsidRDefault="001B0219" w:rsidP="001B0219">
      <w:pPr>
        <w:rPr>
          <w:rFonts w:ascii="黑体" w:eastAsia="黑体" w:hAnsi="黑体"/>
          <w:sz w:val="32"/>
          <w:szCs w:val="32"/>
        </w:rPr>
      </w:pPr>
      <w:r w:rsidRPr="001B0219">
        <w:rPr>
          <w:rFonts w:ascii="黑体" w:eastAsia="黑体" w:hAnsi="黑体"/>
          <w:sz w:val="32"/>
          <w:szCs w:val="32"/>
        </w:rPr>
        <w:t xml:space="preserve">　　中国特色社会主义新时代</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88．如何理解中国特色社会主义进入新时代？</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89．为什么说实现中华民族伟大复兴是近代以来中华民族最伟大的梦想？</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90．党的十八大后坚持和发展中国特色社会主义战略部署是如何展开的？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91．如何正确理解改革开放前和改革开放后两个历史时期？</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92．为什么说明确习近平总书记在党中央和全党的核心地位，是实践的选择、历史的选择，是全党的选择、人民的选择？</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93．为什么要增强政治意识、大局意识、核心意识、看齐意识？</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94．为什么要坚定中国特色社会主义道路自信、理论自信、制度自信、文化自信？</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95．为什么必须坚决维护习近平总书记党中央的核心、全党的核心地位？必须坚决维护党中央权威和集中统一领导？</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96．为什么说中国特色社会主义最本质的特征是中国共产党领导，中国特色社会主义制度的最大优势是中国共产党领导？</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97．为什么党的十八大以来党和国家事业取得了历史性成就、发生了历史性变革？</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98．如何理解“五位一体”总体布局是我们党对社会主义建设规律在实践和认识上不断深化的重要成果？</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99．为什么说“四个全面”战略布局是党在新时代把握我国发展新特征确定的治国理政新方略？</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100. 为什么说全面建成小康社会是中华民族伟大复兴向前迈出的新的一大步？</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101．全面深化改革的目标任务和主要进展有哪些？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102．全面依法治国是如何坚实推进的？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103．为什么说全面从严治党是十八大以来党中央抓党建的鲜明主题？</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104．为什么深化国防和军队改革是对人民军队的革命性重塑？</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105．如何保持香港、澳门长期繁荣稳定？</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106．为什么说完成祖国统一符合两岸人民的共同福祉？</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107．如何准确把握中华民族伟大复兴的战略全局和世界百年未有之大变局？</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108．如何理解中国特色大国外交？</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109．倡导推动构建人类命运共同体的重大意义是什么？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110．“一带一路”国际合作的主要举措和进展成效有哪些？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111．中国是如何引领全球治理体系改革和建设的？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112．为什么说把习近平新时代中国特色社会主义思想确立为党必须长期坚持的指导思想写入党章，实现了党的指导思想的又一次与时俱进？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113．习近平新时代中国特色社会主义思想的科学内涵和实践要求是什么？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114．为什么要坚持党的全面领导，“全面”内涵是什么？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115．为什么要把党的政治建设摆在首位？</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116．为什么要深入推进党的自我革命？</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lastRenderedPageBreak/>
        <w:t xml:space="preserve">　　117．为什么要不断提高政治判断力、政治领悟力、政治执行力？</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118．中国特色社会主义制度体系的主要内涵和显著优势是什么？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119．为什么要办好发展和安全两件大事？</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120．新时代的中国是如何警惕“黑天鹅”事件、防范“灰犀牛”事件，稳妥应对各种风险挑战的？</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121．为什么我国能够率先取得抗击新冠肺炎疫情的重大胜利？</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122．为什么说我国脱贫攻坚取得全面胜利，是中国人民的伟大光荣，是中国共产党的伟大光荣，是中华民族的伟大光荣？</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123．新发展阶段是一个什么样的阶段？</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124．如何完整、准确、全面贯彻新发展理念？</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125．为什么要加快构建以国内大循环为主体、国内国际双循环相互促进的新发展格局？</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126．中国式现代化的主要特点是什么？</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127．如何理解新时代社会主义现代化建设“两步走”战略安排？</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128．如何开启全面建设社会主义现代化国家新征程？</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129．为什么中国共产党的一百年是矢志践行初心使命的一百年？是筚路蓝缕奠基立业的一百年？是创造辉煌开辟未来的</w:t>
      </w:r>
      <w:r w:rsidRPr="001B0219">
        <w:rPr>
          <w:rFonts w:ascii="仿宋" w:eastAsia="仿宋" w:hAnsi="仿宋"/>
          <w:sz w:val="32"/>
          <w:szCs w:val="32"/>
        </w:rPr>
        <w:lastRenderedPageBreak/>
        <w:t>一百年？</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130．为什么要在全党开展党史学习教育？</w:t>
      </w:r>
    </w:p>
    <w:p w:rsidR="001B0219" w:rsidRPr="001B0219" w:rsidRDefault="001B0219" w:rsidP="001B0219">
      <w:pPr>
        <w:rPr>
          <w:rFonts w:ascii="仿宋" w:eastAsia="仿宋" w:hAnsi="仿宋"/>
          <w:sz w:val="32"/>
          <w:szCs w:val="32"/>
        </w:rPr>
      </w:pPr>
      <w:r w:rsidRPr="001B0219">
        <w:rPr>
          <w:rFonts w:ascii="仿宋" w:eastAsia="仿宋" w:hAnsi="仿宋"/>
          <w:sz w:val="32"/>
          <w:szCs w:val="32"/>
        </w:rPr>
        <w:t xml:space="preserve">　　131．如何树立大历史观和正确的党史观？</w:t>
      </w:r>
    </w:p>
    <w:p w:rsidR="001B0219" w:rsidRPr="001B0219" w:rsidRDefault="001B0219" w:rsidP="001B0219">
      <w:pPr>
        <w:widowControl/>
        <w:spacing w:line="720" w:lineRule="atLeast"/>
        <w:outlineLvl w:val="0"/>
        <w:rPr>
          <w:rFonts w:ascii="华文中宋" w:eastAsia="华文中宋" w:hAnsi="华文中宋" w:cs="Arial"/>
          <w:b/>
          <w:bCs/>
          <w:color w:val="404040"/>
          <w:kern w:val="36"/>
          <w:sz w:val="44"/>
          <w:szCs w:val="44"/>
        </w:rPr>
      </w:pPr>
    </w:p>
    <w:p w:rsidR="001B0219" w:rsidRDefault="001B0219" w:rsidP="001B0219">
      <w:pPr>
        <w:spacing w:line="600" w:lineRule="exact"/>
        <w:ind w:firstLineChars="200" w:firstLine="640"/>
        <w:rPr>
          <w:rFonts w:ascii="仿宋" w:eastAsia="仿宋" w:hAnsi="仿宋"/>
          <w:sz w:val="32"/>
          <w:szCs w:val="32"/>
        </w:rPr>
      </w:pPr>
    </w:p>
    <w:p w:rsidR="00813A1B" w:rsidRPr="00AC004C"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仿宋" w:eastAsia="仿宋" w:hAnsi="仿宋"/>
          <w:sz w:val="32"/>
          <w:szCs w:val="32"/>
        </w:rPr>
      </w:pPr>
      <w:r>
        <w:rPr>
          <w:rFonts w:hint="eastAsia"/>
        </w:rPr>
        <w:t xml:space="preserve">   </w:t>
      </w:r>
      <w:r w:rsidRPr="00AC004C">
        <w:rPr>
          <w:rFonts w:ascii="仿宋" w:eastAsia="仿宋" w:hAnsi="仿宋" w:hint="eastAsia"/>
          <w:sz w:val="32"/>
          <w:szCs w:val="32"/>
        </w:rPr>
        <w:t xml:space="preserve"> </w:t>
      </w:r>
      <w:r>
        <w:rPr>
          <w:rFonts w:ascii="仿宋" w:eastAsia="仿宋" w:hAnsi="仿宋" w:hint="eastAsia"/>
          <w:sz w:val="32"/>
          <w:szCs w:val="32"/>
        </w:rPr>
        <w:t xml:space="preserve"> </w:t>
      </w: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813A1B" w:rsidRDefault="00813A1B" w:rsidP="00813A1B">
      <w:pPr>
        <w:spacing w:line="520" w:lineRule="exact"/>
        <w:rPr>
          <w:rFonts w:ascii="华文中宋" w:eastAsia="华文中宋" w:hAnsi="华文中宋"/>
          <w:sz w:val="44"/>
          <w:szCs w:val="44"/>
        </w:rPr>
      </w:pPr>
    </w:p>
    <w:p w:rsidR="001B0219" w:rsidRDefault="001B0219" w:rsidP="00813A1B">
      <w:pPr>
        <w:spacing w:line="520" w:lineRule="exact"/>
        <w:rPr>
          <w:rFonts w:ascii="华文中宋" w:eastAsia="华文中宋" w:hAnsi="华文中宋"/>
          <w:sz w:val="44"/>
          <w:szCs w:val="44"/>
        </w:rPr>
      </w:pPr>
    </w:p>
    <w:p w:rsidR="001B0219" w:rsidRDefault="001B0219" w:rsidP="00813A1B">
      <w:pPr>
        <w:spacing w:line="520" w:lineRule="exact"/>
        <w:rPr>
          <w:rFonts w:ascii="华文中宋" w:eastAsia="华文中宋" w:hAnsi="华文中宋"/>
          <w:sz w:val="44"/>
          <w:szCs w:val="44"/>
        </w:rPr>
      </w:pPr>
    </w:p>
    <w:p w:rsidR="001B0219" w:rsidRDefault="001B0219" w:rsidP="00813A1B">
      <w:pPr>
        <w:spacing w:line="520" w:lineRule="exact"/>
        <w:rPr>
          <w:rFonts w:ascii="华文中宋" w:eastAsia="华文中宋" w:hAnsi="华文中宋"/>
          <w:sz w:val="44"/>
          <w:szCs w:val="44"/>
        </w:rPr>
      </w:pPr>
    </w:p>
    <w:p w:rsidR="001B0219" w:rsidRDefault="001B0219" w:rsidP="00813A1B">
      <w:pPr>
        <w:spacing w:line="520" w:lineRule="exact"/>
        <w:rPr>
          <w:rFonts w:ascii="华文中宋" w:eastAsia="华文中宋" w:hAnsi="华文中宋"/>
          <w:sz w:val="44"/>
          <w:szCs w:val="44"/>
        </w:rPr>
      </w:pPr>
    </w:p>
    <w:p w:rsidR="00813A1B" w:rsidRPr="000E4505" w:rsidRDefault="00813A1B" w:rsidP="00813A1B">
      <w:pPr>
        <w:spacing w:line="520" w:lineRule="exact"/>
        <w:rPr>
          <w:rFonts w:ascii="华文中宋" w:eastAsia="华文中宋" w:hAnsi="华文中宋"/>
          <w:sz w:val="44"/>
          <w:szCs w:val="44"/>
        </w:rPr>
      </w:pPr>
    </w:p>
    <w:p w:rsidR="00813A1B" w:rsidRPr="00AC29E1" w:rsidRDefault="00813A1B" w:rsidP="00813A1B">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p>
    <w:p w:rsidR="00813A1B" w:rsidRPr="00AC29E1" w:rsidRDefault="00813A1B" w:rsidP="00813A1B">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Pr>
          <w:rFonts w:ascii="仿宋" w:eastAsia="仿宋" w:hAnsi="仿宋" w:hint="eastAsia"/>
          <w:sz w:val="32"/>
          <w:szCs w:val="32"/>
          <w:u w:val="single"/>
        </w:rPr>
        <w:t>分送：各党总支、直属党支部，</w:t>
      </w:r>
      <w:r w:rsidRPr="00AC29E1">
        <w:rPr>
          <w:rFonts w:ascii="仿宋" w:eastAsia="仿宋" w:hAnsi="仿宋" w:hint="eastAsia"/>
          <w:sz w:val="32"/>
          <w:szCs w:val="32"/>
          <w:u w:val="single"/>
        </w:rPr>
        <w:t xml:space="preserve">各部门。                               </w:t>
      </w:r>
    </w:p>
    <w:p w:rsidR="00813A1B" w:rsidRPr="00AC29E1" w:rsidRDefault="00813A1B" w:rsidP="00813A1B">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徐州生物工程职业技术学院党委宣传部                    </w:t>
      </w:r>
    </w:p>
    <w:p w:rsidR="00B60C44" w:rsidRDefault="00B60C44"/>
    <w:sectPr w:rsidR="00B60C44" w:rsidSect="00291F71">
      <w:footerReference w:type="even" r:id="rId6"/>
      <w:footerReference w:type="default" r:id="rId7"/>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69" w:rsidRDefault="00D23669" w:rsidP="005A11FD">
      <w:r>
        <w:separator/>
      </w:r>
    </w:p>
  </w:endnote>
  <w:endnote w:type="continuationSeparator" w:id="1">
    <w:p w:rsidR="00D23669" w:rsidRDefault="00D23669" w:rsidP="005A1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A7646C">
        <w:pPr>
          <w:pStyle w:val="a3"/>
          <w:rPr>
            <w:rFonts w:asciiTheme="minorEastAsia" w:hAnsiTheme="minorEastAsia"/>
            <w:sz w:val="28"/>
            <w:szCs w:val="28"/>
          </w:rPr>
        </w:pPr>
        <w:r w:rsidRPr="00291F71">
          <w:rPr>
            <w:rFonts w:asciiTheme="minorEastAsia" w:hAnsiTheme="minorEastAsia"/>
            <w:sz w:val="28"/>
            <w:szCs w:val="28"/>
          </w:rPr>
          <w:fldChar w:fldCharType="begin"/>
        </w:r>
        <w:r w:rsidR="00B95544"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B95544" w:rsidRPr="00EE6D39">
          <w:rPr>
            <w:rFonts w:asciiTheme="minorEastAsia" w:hAnsiTheme="minorEastAsia"/>
            <w:noProof/>
            <w:sz w:val="28"/>
            <w:szCs w:val="28"/>
            <w:lang w:val="zh-CN"/>
          </w:rPr>
          <w:t>-</w:t>
        </w:r>
        <w:r w:rsidR="00B95544">
          <w:rPr>
            <w:rFonts w:asciiTheme="minorEastAsia" w:hAnsiTheme="minorEastAsia"/>
            <w:noProof/>
            <w:sz w:val="28"/>
            <w:szCs w:val="28"/>
          </w:rPr>
          <w:t xml:space="preserve"> 4 -</w:t>
        </w:r>
        <w:r w:rsidRPr="00291F71">
          <w:rPr>
            <w:rFonts w:asciiTheme="minorEastAsia" w:hAnsiTheme="minorEastAsia"/>
            <w:sz w:val="28"/>
            <w:szCs w:val="28"/>
          </w:rPr>
          <w:fldChar w:fldCharType="end"/>
        </w:r>
      </w:p>
    </w:sdtContent>
  </w:sdt>
  <w:p w:rsidR="00291F71" w:rsidRDefault="00D2366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A7646C">
        <w:pPr>
          <w:pStyle w:val="a3"/>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B95544"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8B3799" w:rsidRPr="008B3799">
          <w:rPr>
            <w:rFonts w:asciiTheme="majorEastAsia" w:eastAsiaTheme="majorEastAsia" w:hAnsiTheme="majorEastAsia"/>
            <w:noProof/>
            <w:sz w:val="28"/>
            <w:szCs w:val="28"/>
            <w:lang w:val="zh-CN"/>
          </w:rPr>
          <w:t>-</w:t>
        </w:r>
        <w:r w:rsidR="008B3799">
          <w:rPr>
            <w:rFonts w:asciiTheme="majorEastAsia" w:eastAsiaTheme="majorEastAsia" w:hAnsiTheme="majorEastAsia"/>
            <w:noProof/>
            <w:sz w:val="28"/>
            <w:szCs w:val="28"/>
          </w:rPr>
          <w:t xml:space="preserve"> 3 -</w:t>
        </w:r>
        <w:r w:rsidRPr="008A334D">
          <w:rPr>
            <w:rFonts w:asciiTheme="majorEastAsia" w:eastAsiaTheme="majorEastAsia" w:hAnsiTheme="majorEastAsia"/>
            <w:sz w:val="28"/>
            <w:szCs w:val="28"/>
          </w:rPr>
          <w:fldChar w:fldCharType="end"/>
        </w:r>
      </w:p>
    </w:sdtContent>
  </w:sdt>
  <w:p w:rsidR="008A334D" w:rsidRDefault="00D236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69" w:rsidRDefault="00D23669" w:rsidP="005A11FD">
      <w:r>
        <w:separator/>
      </w:r>
    </w:p>
  </w:footnote>
  <w:footnote w:type="continuationSeparator" w:id="1">
    <w:p w:rsidR="00D23669" w:rsidRDefault="00D23669" w:rsidP="005A1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A1B"/>
    <w:rsid w:val="001B0219"/>
    <w:rsid w:val="00336B1B"/>
    <w:rsid w:val="005A11FD"/>
    <w:rsid w:val="00813A1B"/>
    <w:rsid w:val="008644BA"/>
    <w:rsid w:val="008B3799"/>
    <w:rsid w:val="00A7646C"/>
    <w:rsid w:val="00B60C44"/>
    <w:rsid w:val="00B95544"/>
    <w:rsid w:val="00D23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A1B"/>
    <w:pPr>
      <w:widowControl w:val="0"/>
      <w:jc w:val="both"/>
    </w:pPr>
  </w:style>
  <w:style w:type="paragraph" w:styleId="1">
    <w:name w:val="heading 1"/>
    <w:basedOn w:val="a"/>
    <w:link w:val="1Char"/>
    <w:uiPriority w:val="9"/>
    <w:qFormat/>
    <w:rsid w:val="00B955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A1B"/>
    <w:pPr>
      <w:tabs>
        <w:tab w:val="center" w:pos="4153"/>
        <w:tab w:val="right" w:pos="8306"/>
      </w:tabs>
      <w:snapToGrid w:val="0"/>
      <w:jc w:val="left"/>
    </w:pPr>
    <w:rPr>
      <w:sz w:val="18"/>
      <w:szCs w:val="18"/>
    </w:rPr>
  </w:style>
  <w:style w:type="character" w:customStyle="1" w:styleId="Char">
    <w:name w:val="页脚 Char"/>
    <w:basedOn w:val="a0"/>
    <w:link w:val="a3"/>
    <w:uiPriority w:val="99"/>
    <w:rsid w:val="00813A1B"/>
    <w:rPr>
      <w:sz w:val="18"/>
      <w:szCs w:val="18"/>
    </w:rPr>
  </w:style>
  <w:style w:type="character" w:customStyle="1" w:styleId="1Char">
    <w:name w:val="标题 1 Char"/>
    <w:basedOn w:val="a0"/>
    <w:link w:val="1"/>
    <w:uiPriority w:val="9"/>
    <w:rsid w:val="00B95544"/>
    <w:rPr>
      <w:rFonts w:ascii="宋体" w:eastAsia="宋体" w:hAnsi="宋体" w:cs="宋体"/>
      <w:b/>
      <w:bCs/>
      <w:kern w:val="36"/>
      <w:sz w:val="48"/>
      <w:szCs w:val="48"/>
    </w:rPr>
  </w:style>
  <w:style w:type="paragraph" w:styleId="a4">
    <w:name w:val="header"/>
    <w:basedOn w:val="a"/>
    <w:link w:val="Char0"/>
    <w:uiPriority w:val="99"/>
    <w:semiHidden/>
    <w:unhideWhenUsed/>
    <w:rsid w:val="001B0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B0219"/>
    <w:rPr>
      <w:sz w:val="18"/>
      <w:szCs w:val="18"/>
    </w:rPr>
  </w:style>
  <w:style w:type="paragraph" w:styleId="a5">
    <w:name w:val="Normal (Web)"/>
    <w:basedOn w:val="a"/>
    <w:uiPriority w:val="99"/>
    <w:semiHidden/>
    <w:unhideWhenUsed/>
    <w:rsid w:val="001B02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0219"/>
    <w:rPr>
      <w:b/>
      <w:bCs/>
    </w:rPr>
  </w:style>
</w:styles>
</file>

<file path=word/webSettings.xml><?xml version="1.0" encoding="utf-8"?>
<w:webSettings xmlns:r="http://schemas.openxmlformats.org/officeDocument/2006/relationships" xmlns:w="http://schemas.openxmlformats.org/wordprocessingml/2006/main">
  <w:divs>
    <w:div w:id="743332171">
      <w:bodyDiv w:val="1"/>
      <w:marLeft w:val="0"/>
      <w:marRight w:val="0"/>
      <w:marTop w:val="0"/>
      <w:marBottom w:val="0"/>
      <w:divBdr>
        <w:top w:val="none" w:sz="0" w:space="0" w:color="auto"/>
        <w:left w:val="none" w:sz="0" w:space="0" w:color="auto"/>
        <w:bottom w:val="none" w:sz="0" w:space="0" w:color="auto"/>
        <w:right w:val="none" w:sz="0" w:space="0" w:color="auto"/>
      </w:divBdr>
    </w:div>
    <w:div w:id="1593078434">
      <w:bodyDiv w:val="1"/>
      <w:marLeft w:val="0"/>
      <w:marRight w:val="0"/>
      <w:marTop w:val="0"/>
      <w:marBottom w:val="0"/>
      <w:divBdr>
        <w:top w:val="none" w:sz="0" w:space="0" w:color="auto"/>
        <w:left w:val="none" w:sz="0" w:space="0" w:color="auto"/>
        <w:bottom w:val="none" w:sz="0" w:space="0" w:color="auto"/>
        <w:right w:val="none" w:sz="0" w:space="0" w:color="auto"/>
      </w:divBdr>
    </w:div>
    <w:div w:id="17511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bgs2</cp:lastModifiedBy>
  <cp:revision>5</cp:revision>
  <dcterms:created xsi:type="dcterms:W3CDTF">2021-05-23T08:11:00Z</dcterms:created>
  <dcterms:modified xsi:type="dcterms:W3CDTF">2021-05-24T03:30:00Z</dcterms:modified>
</cp:coreProperties>
</file>