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4" w:firstLineChars="200"/>
        <w:rPr>
          <w:rFonts w:eastAsia="仿宋"/>
          <w:b/>
          <w:sz w:val="21"/>
          <w:szCs w:val="24"/>
        </w:rPr>
      </w:pPr>
      <w:bookmarkStart w:id="0" w:name="_GoBack"/>
      <w:bookmarkEnd w:id="0"/>
      <w:r>
        <w:rPr>
          <w:rFonts w:hint="eastAsia" w:hAnsi="仿宋" w:eastAsia="仿宋"/>
          <w:b/>
          <w:sz w:val="52"/>
          <w:szCs w:val="52"/>
        </w:rPr>
        <w:t>徐州生物工程职业技术学院</w:t>
      </w:r>
    </w:p>
    <w:p>
      <w:pPr>
        <w:jc w:val="center"/>
        <w:rPr>
          <w:rFonts w:eastAsia="仿宋"/>
          <w:b/>
          <w:spacing w:val="74"/>
        </w:rPr>
      </w:pPr>
    </w:p>
    <w:p>
      <w:pPr>
        <w:ind w:firstLine="991" w:firstLineChars="100"/>
        <w:jc w:val="center"/>
        <w:rPr>
          <w:rFonts w:eastAsia="仿宋"/>
          <w:b/>
          <w:spacing w:val="74"/>
          <w:sz w:val="84"/>
          <w:szCs w:val="72"/>
        </w:rPr>
      </w:pPr>
      <w:r>
        <w:rPr>
          <w:rFonts w:hint="eastAsia" w:hAnsi="仿宋" w:eastAsia="仿宋"/>
          <w:b/>
          <w:spacing w:val="74"/>
          <w:sz w:val="84"/>
          <w:szCs w:val="72"/>
        </w:rPr>
        <w:t>询价文件</w:t>
      </w:r>
    </w:p>
    <w:p>
      <w:pPr>
        <w:spacing w:line="340" w:lineRule="exact"/>
        <w:jc w:val="center"/>
        <w:rPr>
          <w:rFonts w:hAnsi="Times New Roman" w:eastAsia="仿宋"/>
          <w:b/>
          <w:bCs/>
          <w:sz w:val="32"/>
          <w:szCs w:val="24"/>
        </w:rPr>
      </w:pPr>
      <w:r>
        <w:rPr>
          <w:rFonts w:hAnsi="仿宋" w:eastAsia="仿宋"/>
          <w:b/>
          <w:sz w:val="30"/>
          <w:szCs w:val="30"/>
        </w:rPr>
        <w:t xml:space="preserve">          </w:t>
      </w:r>
      <w:r>
        <w:rPr>
          <w:rFonts w:hint="eastAsia" w:hAnsi="仿宋" w:eastAsia="仿宋"/>
          <w:b/>
          <w:sz w:val="30"/>
          <w:szCs w:val="30"/>
        </w:rPr>
        <w:t>采购内容：</w:t>
      </w:r>
      <w:r>
        <w:rPr>
          <w:rFonts w:hAnsi="仿宋" w:eastAsia="仿宋"/>
          <w:b/>
          <w:sz w:val="30"/>
          <w:szCs w:val="30"/>
        </w:rPr>
        <w:t>202</w:t>
      </w:r>
      <w:r>
        <w:rPr>
          <w:rFonts w:hint="eastAsia" w:hAnsi="仿宋" w:eastAsia="仿宋"/>
          <w:b/>
          <w:sz w:val="30"/>
          <w:szCs w:val="30"/>
        </w:rPr>
        <w:t>2年教职工春节慰问品采购</w:t>
      </w:r>
    </w:p>
    <w:p>
      <w:pPr>
        <w:spacing w:afterLines="100" w:line="440" w:lineRule="exact"/>
        <w:ind w:firstLine="1190" w:firstLineChars="700"/>
        <w:rPr>
          <w:rFonts w:eastAsia="仿宋"/>
          <w:spacing w:val="-20"/>
          <w:sz w:val="21"/>
          <w:szCs w:val="24"/>
        </w:rPr>
      </w:pPr>
    </w:p>
    <w:p>
      <w:pPr>
        <w:jc w:val="center"/>
        <w:rPr>
          <w:rFonts w:eastAsia="仿宋"/>
          <w:b/>
        </w:rPr>
      </w:pPr>
    </w:p>
    <w:p>
      <w:pPr>
        <w:jc w:val="center"/>
        <w:rPr>
          <w:rFonts w:eastAsia="仿宋"/>
          <w:b/>
        </w:rPr>
      </w:pPr>
    </w:p>
    <w:p>
      <w:pPr>
        <w:jc w:val="center"/>
        <w:rPr>
          <w:rFonts w:eastAsia="仿宋"/>
          <w:b/>
        </w:rPr>
      </w:pPr>
    </w:p>
    <w:p>
      <w:pPr>
        <w:jc w:val="center"/>
        <w:rPr>
          <w:rFonts w:eastAsia="仿宋"/>
          <w:b/>
        </w:rPr>
      </w:pPr>
    </w:p>
    <w:p>
      <w:pPr>
        <w:jc w:val="center"/>
        <w:rPr>
          <w:rFonts w:eastAsia="仿宋"/>
          <w:b/>
        </w:rPr>
      </w:pPr>
    </w:p>
    <w:p>
      <w:pPr>
        <w:jc w:val="center"/>
        <w:rPr>
          <w:rFonts w:eastAsia="仿宋"/>
          <w:b/>
        </w:rPr>
      </w:pPr>
    </w:p>
    <w:p>
      <w:pPr>
        <w:jc w:val="center"/>
        <w:rPr>
          <w:rFonts w:eastAsia="仿宋"/>
          <w:b/>
        </w:rPr>
      </w:pPr>
    </w:p>
    <w:p>
      <w:pPr>
        <w:jc w:val="center"/>
        <w:rPr>
          <w:rFonts w:eastAsia="仿宋"/>
          <w:b/>
        </w:rPr>
      </w:pPr>
    </w:p>
    <w:p>
      <w:pPr>
        <w:jc w:val="center"/>
        <w:rPr>
          <w:rFonts w:eastAsia="仿宋"/>
          <w:b/>
        </w:rPr>
      </w:pPr>
    </w:p>
    <w:p>
      <w:pPr>
        <w:jc w:val="center"/>
        <w:rPr>
          <w:rFonts w:eastAsia="仿宋"/>
          <w:b/>
        </w:rPr>
      </w:pPr>
    </w:p>
    <w:p>
      <w:pPr>
        <w:jc w:val="center"/>
        <w:rPr>
          <w:rFonts w:eastAsia="仿宋"/>
          <w:b/>
        </w:rPr>
      </w:pPr>
    </w:p>
    <w:p>
      <w:pPr>
        <w:jc w:val="center"/>
        <w:rPr>
          <w:rFonts w:eastAsia="仿宋"/>
          <w:b/>
        </w:rPr>
      </w:pPr>
    </w:p>
    <w:p>
      <w:pPr>
        <w:jc w:val="center"/>
        <w:rPr>
          <w:rFonts w:eastAsia="仿宋"/>
          <w:b/>
        </w:rPr>
      </w:pPr>
    </w:p>
    <w:p>
      <w:pPr>
        <w:spacing w:afterLines="50"/>
        <w:jc w:val="center"/>
        <w:rPr>
          <w:rFonts w:eastAsia="仿宋"/>
          <w:b/>
          <w:bCs/>
          <w:sz w:val="30"/>
        </w:rPr>
      </w:pPr>
      <w:r>
        <w:rPr>
          <w:rFonts w:hint="eastAsia" w:hAnsi="仿宋" w:eastAsia="仿宋"/>
          <w:b/>
          <w:bCs/>
          <w:sz w:val="30"/>
        </w:rPr>
        <w:t>徐州生物工程职业技术学院工会委员会</w:t>
      </w:r>
    </w:p>
    <w:p>
      <w:pPr>
        <w:pStyle w:val="2"/>
        <w:ind w:left="103" w:leftChars="47"/>
        <w:jc w:val="center"/>
        <w:rPr>
          <w:rFonts w:eastAsia="仿宋"/>
          <w:sz w:val="30"/>
          <w:szCs w:val="30"/>
        </w:rPr>
      </w:pPr>
      <w:r>
        <w:rPr>
          <w:rFonts w:eastAsia="仿宋"/>
          <w:sz w:val="30"/>
          <w:szCs w:val="30"/>
        </w:rPr>
        <w:t>202</w:t>
      </w:r>
      <w:r>
        <w:rPr>
          <w:rFonts w:hint="eastAsia" w:eastAsia="仿宋"/>
          <w:sz w:val="30"/>
          <w:szCs w:val="30"/>
        </w:rPr>
        <w:t>2年1月</w:t>
      </w:r>
      <w:r>
        <w:rPr>
          <w:rFonts w:eastAsia="仿宋"/>
          <w:sz w:val="30"/>
          <w:szCs w:val="30"/>
        </w:rPr>
        <w:t>10</w:t>
      </w:r>
      <w:r>
        <w:rPr>
          <w:rFonts w:hint="eastAsia" w:eastAsia="仿宋"/>
          <w:sz w:val="30"/>
          <w:szCs w:val="30"/>
        </w:rPr>
        <w:t>日</w:t>
      </w:r>
    </w:p>
    <w:p>
      <w:pPr>
        <w:rPr>
          <w:rFonts w:ascii="Times New Roman" w:hAnsi="Times New Roman" w:cs="Times New Roman"/>
          <w:kern w:val="2"/>
          <w:sz w:val="21"/>
        </w:rPr>
      </w:pPr>
    </w:p>
    <w:p/>
    <w:p/>
    <w:p/>
    <w:p>
      <w:pPr>
        <w:spacing w:line="340" w:lineRule="exact"/>
        <w:jc w:val="center"/>
        <w:rPr>
          <w:rFonts w:hAnsi="仿宋" w:eastAsia="仿宋"/>
          <w:b/>
          <w:bCs/>
          <w:sz w:val="36"/>
          <w:szCs w:val="36"/>
        </w:rPr>
      </w:pPr>
      <w:r>
        <w:rPr>
          <w:rFonts w:eastAsia="仿宋_GB2312"/>
          <w:sz w:val="30"/>
          <w:szCs w:val="30"/>
        </w:rPr>
        <w:br w:type="page"/>
      </w:r>
      <w:r>
        <w:rPr>
          <w:rFonts w:hint="eastAsia" w:hAnsi="仿宋" w:eastAsia="仿宋"/>
          <w:b/>
          <w:bCs/>
          <w:sz w:val="36"/>
          <w:szCs w:val="36"/>
        </w:rPr>
        <w:t>徐州生物工程职业技术学院</w:t>
      </w:r>
      <w:r>
        <w:rPr>
          <w:rFonts w:hAnsi="仿宋" w:eastAsia="仿宋"/>
          <w:b/>
          <w:bCs/>
          <w:sz w:val="36"/>
          <w:szCs w:val="36"/>
        </w:rPr>
        <w:t>202</w:t>
      </w:r>
      <w:r>
        <w:rPr>
          <w:rFonts w:hint="eastAsia" w:hAnsi="仿宋" w:eastAsia="仿宋"/>
          <w:b/>
          <w:bCs/>
          <w:sz w:val="36"/>
          <w:szCs w:val="36"/>
        </w:rPr>
        <w:t>2年教职工春节慰问品询价采购文件</w:t>
      </w:r>
    </w:p>
    <w:p>
      <w:pPr>
        <w:spacing w:line="340" w:lineRule="exact"/>
        <w:outlineLvl w:val="0"/>
        <w:rPr>
          <w:rFonts w:hAnsi="仿宋" w:eastAsia="仿宋"/>
          <w:b/>
          <w:sz w:val="24"/>
        </w:rPr>
      </w:pPr>
      <w:r>
        <w:rPr>
          <w:rFonts w:hint="eastAsia" w:hAnsi="仿宋" w:eastAsia="仿宋"/>
          <w:b/>
          <w:sz w:val="24"/>
        </w:rPr>
        <w:t>一、采购内容、技术指标及要求</w:t>
      </w:r>
    </w:p>
    <w:p>
      <w:pPr>
        <w:spacing w:line="340" w:lineRule="exact"/>
        <w:outlineLvl w:val="0"/>
        <w:rPr>
          <w:rFonts w:hAnsi="仿宋" w:eastAsia="仿宋"/>
          <w:b/>
          <w:sz w:val="24"/>
        </w:rPr>
      </w:pPr>
      <w:r>
        <w:rPr>
          <w:rFonts w:hint="eastAsia" w:hAnsi="仿宋" w:eastAsia="仿宋"/>
          <w:b/>
          <w:sz w:val="24"/>
        </w:rPr>
        <w:t>标段</w:t>
      </w:r>
      <w:r>
        <w:rPr>
          <w:rFonts w:hAnsi="仿宋" w:eastAsia="仿宋"/>
          <w:b/>
          <w:sz w:val="24"/>
        </w:rPr>
        <w:t>1</w:t>
      </w:r>
      <w:r>
        <w:rPr>
          <w:rFonts w:hint="eastAsia" w:hAnsi="仿宋" w:eastAsia="仿宋"/>
          <w:b/>
          <w:sz w:val="24"/>
        </w:rPr>
        <w:t>：大米（</w:t>
      </w:r>
      <w:r>
        <w:rPr>
          <w:rFonts w:hAnsi="仿宋" w:eastAsia="仿宋"/>
          <w:b/>
          <w:sz w:val="24"/>
        </w:rPr>
        <w:t>5KG</w:t>
      </w:r>
      <w:r>
        <w:rPr>
          <w:rFonts w:hint="eastAsia" w:hAnsi="仿宋" w:eastAsia="仿宋"/>
          <w:b/>
          <w:sz w:val="24"/>
        </w:rPr>
        <w:t>、稻虾生态米），976份左右，单份总价在</w:t>
      </w:r>
      <w:r>
        <w:rPr>
          <w:rFonts w:hAnsi="仿宋" w:eastAsia="仿宋"/>
          <w:b/>
          <w:sz w:val="24"/>
        </w:rPr>
        <w:t>65-70</w:t>
      </w:r>
      <w:r>
        <w:rPr>
          <w:rFonts w:hint="eastAsia" w:hAnsi="仿宋" w:eastAsia="仿宋"/>
          <w:b/>
          <w:sz w:val="24"/>
        </w:rPr>
        <w:t>元</w:t>
      </w:r>
    </w:p>
    <w:p>
      <w:pPr>
        <w:spacing w:line="340" w:lineRule="exact"/>
        <w:outlineLvl w:val="0"/>
        <w:rPr>
          <w:rFonts w:hAnsi="仿宋" w:eastAsia="仿宋"/>
          <w:b/>
          <w:sz w:val="24"/>
        </w:rPr>
      </w:pPr>
      <w:r>
        <w:rPr>
          <w:rFonts w:hint="eastAsia" w:hAnsi="仿宋" w:eastAsia="仿宋"/>
          <w:b/>
          <w:sz w:val="24"/>
        </w:rPr>
        <w:t>标段</w:t>
      </w:r>
      <w:r>
        <w:rPr>
          <w:rFonts w:hAnsi="仿宋" w:eastAsia="仿宋"/>
          <w:b/>
          <w:sz w:val="24"/>
        </w:rPr>
        <w:t>2</w:t>
      </w:r>
      <w:r>
        <w:rPr>
          <w:rFonts w:hint="eastAsia" w:hAnsi="仿宋" w:eastAsia="仿宋"/>
          <w:b/>
          <w:sz w:val="24"/>
        </w:rPr>
        <w:t>：鲁花或胡姬花花生食用油（</w:t>
      </w:r>
      <w:r>
        <w:rPr>
          <w:rFonts w:hAnsi="仿宋" w:eastAsia="仿宋"/>
          <w:b/>
          <w:sz w:val="24"/>
        </w:rPr>
        <w:t>5L</w:t>
      </w:r>
      <w:r>
        <w:rPr>
          <w:rFonts w:hint="eastAsia" w:hAnsi="仿宋" w:eastAsia="仿宋"/>
          <w:b/>
          <w:sz w:val="24"/>
        </w:rPr>
        <w:t>），</w:t>
      </w:r>
      <w:r>
        <w:rPr>
          <w:rFonts w:hAnsi="仿宋" w:eastAsia="仿宋"/>
          <w:b/>
          <w:sz w:val="24"/>
        </w:rPr>
        <w:t>4</w:t>
      </w:r>
      <w:r>
        <w:rPr>
          <w:rFonts w:hint="eastAsia" w:hAnsi="仿宋" w:eastAsia="仿宋"/>
          <w:b/>
          <w:sz w:val="24"/>
        </w:rPr>
        <w:t>88份左右，单份总价在</w:t>
      </w:r>
      <w:r>
        <w:rPr>
          <w:rFonts w:hAnsi="仿宋" w:eastAsia="仿宋"/>
          <w:b/>
          <w:sz w:val="24"/>
        </w:rPr>
        <w:t>139-145</w:t>
      </w:r>
      <w:r>
        <w:rPr>
          <w:rFonts w:hint="eastAsia" w:hAnsi="仿宋" w:eastAsia="仿宋"/>
          <w:b/>
          <w:sz w:val="24"/>
        </w:rPr>
        <w:t>元</w:t>
      </w:r>
      <w:r>
        <w:rPr>
          <w:rFonts w:hAnsi="仿宋" w:eastAsia="仿宋"/>
          <w:b/>
          <w:sz w:val="24"/>
        </w:rPr>
        <w:t xml:space="preserve">   </w:t>
      </w:r>
    </w:p>
    <w:p>
      <w:pPr>
        <w:spacing w:line="340" w:lineRule="exact"/>
        <w:outlineLvl w:val="0"/>
        <w:rPr>
          <w:rFonts w:hAnsi="仿宋" w:eastAsia="仿宋"/>
          <w:b/>
          <w:sz w:val="24"/>
        </w:rPr>
      </w:pPr>
      <w:r>
        <w:rPr>
          <w:rFonts w:hint="eastAsia" w:hAnsi="仿宋" w:eastAsia="仿宋"/>
          <w:b/>
          <w:sz w:val="24"/>
        </w:rPr>
        <w:t>标段</w:t>
      </w:r>
      <w:r>
        <w:rPr>
          <w:rFonts w:hAnsi="仿宋" w:eastAsia="仿宋"/>
          <w:b/>
          <w:sz w:val="24"/>
        </w:rPr>
        <w:t>3</w:t>
      </w:r>
      <w:r>
        <w:rPr>
          <w:rFonts w:hint="eastAsia" w:hAnsi="仿宋" w:eastAsia="仿宋"/>
          <w:b/>
          <w:sz w:val="24"/>
        </w:rPr>
        <w:t>：生鲜黑猪肉（宰杀一周内）礼盒（根据质量、重量确定）</w:t>
      </w:r>
      <w:r>
        <w:rPr>
          <w:rFonts w:hAnsi="仿宋" w:eastAsia="仿宋"/>
          <w:b/>
          <w:sz w:val="24"/>
        </w:rPr>
        <w:t>4</w:t>
      </w:r>
      <w:r>
        <w:rPr>
          <w:rFonts w:hint="eastAsia" w:hAnsi="仿宋" w:eastAsia="仿宋"/>
          <w:b/>
          <w:sz w:val="24"/>
        </w:rPr>
        <w:t>88份左右，单份总价份在</w:t>
      </w:r>
      <w:r>
        <w:rPr>
          <w:rFonts w:hAnsi="仿宋" w:eastAsia="仿宋"/>
          <w:b/>
          <w:sz w:val="24"/>
        </w:rPr>
        <w:t>300</w:t>
      </w:r>
      <w:r>
        <w:rPr>
          <w:rFonts w:hint="eastAsia" w:hAnsi="仿宋" w:eastAsia="仿宋"/>
          <w:b/>
          <w:sz w:val="24"/>
        </w:rPr>
        <w:t>-320元。</w:t>
      </w:r>
    </w:p>
    <w:p>
      <w:pPr>
        <w:spacing w:line="340" w:lineRule="exact"/>
        <w:outlineLvl w:val="0"/>
        <w:rPr>
          <w:rFonts w:hAnsi="仿宋" w:eastAsia="仿宋"/>
          <w:b/>
          <w:sz w:val="24"/>
        </w:rPr>
      </w:pPr>
      <w:r>
        <w:rPr>
          <w:rFonts w:hint="eastAsia" w:hAnsi="仿宋" w:eastAsia="仿宋"/>
          <w:b/>
          <w:sz w:val="24"/>
        </w:rPr>
        <w:t>标段</w:t>
      </w:r>
      <w:r>
        <w:rPr>
          <w:rFonts w:hAnsi="仿宋" w:eastAsia="仿宋"/>
          <w:b/>
          <w:sz w:val="24"/>
        </w:rPr>
        <w:t>4</w:t>
      </w:r>
      <w:r>
        <w:rPr>
          <w:rFonts w:hint="eastAsia" w:hAnsi="仿宋" w:eastAsia="仿宋"/>
          <w:b/>
          <w:sz w:val="24"/>
        </w:rPr>
        <w:t>：赣南甜橙（根据质量、重量确定）488份，单份总价在</w:t>
      </w:r>
      <w:r>
        <w:rPr>
          <w:rFonts w:hAnsi="仿宋" w:eastAsia="仿宋"/>
          <w:b/>
          <w:sz w:val="24"/>
        </w:rPr>
        <w:t>8</w:t>
      </w:r>
      <w:r>
        <w:rPr>
          <w:rFonts w:hint="eastAsia" w:hAnsi="仿宋" w:eastAsia="仿宋"/>
          <w:b/>
          <w:sz w:val="24"/>
        </w:rPr>
        <w:t>5</w:t>
      </w:r>
      <w:r>
        <w:rPr>
          <w:rFonts w:hAnsi="仿宋" w:eastAsia="仿宋"/>
          <w:b/>
          <w:sz w:val="24"/>
        </w:rPr>
        <w:t>-100</w:t>
      </w:r>
      <w:r>
        <w:rPr>
          <w:rFonts w:hint="eastAsia" w:hAnsi="仿宋" w:eastAsia="仿宋"/>
          <w:b/>
          <w:sz w:val="24"/>
        </w:rPr>
        <w:t>元</w:t>
      </w:r>
    </w:p>
    <w:p>
      <w:pPr>
        <w:spacing w:line="340" w:lineRule="exact"/>
        <w:outlineLvl w:val="0"/>
        <w:rPr>
          <w:rFonts w:hAnsi="仿宋" w:eastAsia="仿宋"/>
          <w:b/>
          <w:sz w:val="24"/>
        </w:rPr>
      </w:pPr>
      <w:r>
        <w:rPr>
          <w:rFonts w:hint="eastAsia" w:hAnsi="仿宋" w:eastAsia="仿宋"/>
          <w:b/>
          <w:sz w:val="24"/>
        </w:rPr>
        <w:t>标段</w:t>
      </w:r>
      <w:r>
        <w:rPr>
          <w:rFonts w:hAnsi="仿宋" w:eastAsia="仿宋"/>
          <w:b/>
          <w:sz w:val="24"/>
        </w:rPr>
        <w:t>5</w:t>
      </w:r>
      <w:r>
        <w:rPr>
          <w:rFonts w:hint="eastAsia" w:hAnsi="仿宋" w:eastAsia="仿宋"/>
          <w:b/>
          <w:sz w:val="24"/>
        </w:rPr>
        <w:t>：干果（根据数量、质量、重量确定）488份，单份总价在</w:t>
      </w:r>
      <w:r>
        <w:rPr>
          <w:rFonts w:hAnsi="仿宋" w:eastAsia="仿宋"/>
          <w:b/>
          <w:sz w:val="24"/>
        </w:rPr>
        <w:t>80-100</w:t>
      </w:r>
      <w:r>
        <w:rPr>
          <w:rFonts w:hint="eastAsia" w:hAnsi="仿宋" w:eastAsia="仿宋"/>
          <w:b/>
          <w:sz w:val="24"/>
        </w:rPr>
        <w:t>元</w:t>
      </w:r>
    </w:p>
    <w:p>
      <w:pPr>
        <w:spacing w:line="340" w:lineRule="exact"/>
        <w:outlineLvl w:val="0"/>
        <w:rPr>
          <w:rFonts w:hAnsi="仿宋" w:eastAsia="仿宋"/>
          <w:b/>
          <w:sz w:val="24"/>
        </w:rPr>
      </w:pPr>
      <w:r>
        <w:rPr>
          <w:rFonts w:hint="eastAsia" w:hAnsi="仿宋" w:eastAsia="仿宋"/>
          <w:b/>
          <w:sz w:val="24"/>
        </w:rPr>
        <w:t>（二）要求：</w:t>
      </w:r>
    </w:p>
    <w:p>
      <w:pPr>
        <w:spacing w:line="340" w:lineRule="exact"/>
        <w:outlineLvl w:val="0"/>
        <w:rPr>
          <w:rFonts w:hAnsi="仿宋" w:eastAsia="仿宋"/>
          <w:b/>
          <w:sz w:val="24"/>
        </w:rPr>
      </w:pPr>
      <w:r>
        <w:rPr>
          <w:rFonts w:hAnsi="仿宋" w:eastAsia="仿宋"/>
          <w:b/>
          <w:sz w:val="24"/>
        </w:rPr>
        <w:t xml:space="preserve">1. </w:t>
      </w:r>
      <w:r>
        <w:rPr>
          <w:rFonts w:hint="eastAsia" w:hAnsi="仿宋" w:eastAsia="仿宋"/>
          <w:b/>
          <w:sz w:val="24"/>
        </w:rPr>
        <w:t>供应商提供</w:t>
      </w:r>
      <w:r>
        <w:rPr>
          <w:rFonts w:hAnsi="仿宋" w:eastAsia="仿宋"/>
          <w:b/>
          <w:sz w:val="24"/>
        </w:rPr>
        <w:t>1</w:t>
      </w:r>
      <w:r>
        <w:rPr>
          <w:rFonts w:hint="eastAsia" w:hAnsi="仿宋" w:eastAsia="仿宋"/>
          <w:b/>
          <w:sz w:val="24"/>
        </w:rPr>
        <w:t>～</w:t>
      </w:r>
      <w:r>
        <w:rPr>
          <w:rFonts w:hAnsi="仿宋" w:eastAsia="仿宋"/>
          <w:b/>
          <w:sz w:val="24"/>
        </w:rPr>
        <w:t>2</w:t>
      </w:r>
      <w:r>
        <w:rPr>
          <w:rFonts w:hint="eastAsia" w:hAnsi="仿宋" w:eastAsia="仿宋"/>
          <w:b/>
          <w:sz w:val="24"/>
        </w:rPr>
        <w:t>种产品方案供采购人选择。</w:t>
      </w:r>
    </w:p>
    <w:p>
      <w:pPr>
        <w:spacing w:line="340" w:lineRule="exact"/>
        <w:outlineLvl w:val="0"/>
        <w:rPr>
          <w:rFonts w:hAnsi="仿宋" w:eastAsia="仿宋"/>
          <w:b/>
          <w:sz w:val="24"/>
        </w:rPr>
      </w:pPr>
      <w:r>
        <w:rPr>
          <w:rFonts w:hAnsi="仿宋" w:eastAsia="仿宋"/>
          <w:b/>
          <w:sz w:val="24"/>
        </w:rPr>
        <w:t xml:space="preserve">2. </w:t>
      </w:r>
      <w:r>
        <w:rPr>
          <w:rFonts w:hint="eastAsia" w:hAnsi="仿宋" w:eastAsia="仿宋"/>
          <w:b/>
          <w:sz w:val="24"/>
        </w:rPr>
        <w:t>供应商在参与询价提交响应文件的同时，应提供样品，并在样品上贴上标签备注供应商名称、标段名称以及方案序号，未提供样品的供应商将被拒绝参与询价。</w:t>
      </w:r>
    </w:p>
    <w:p>
      <w:pPr>
        <w:spacing w:line="340" w:lineRule="exact"/>
        <w:outlineLvl w:val="0"/>
        <w:rPr>
          <w:rFonts w:hAnsi="仿宋" w:eastAsia="仿宋"/>
          <w:b/>
          <w:sz w:val="24"/>
        </w:rPr>
      </w:pPr>
      <w:r>
        <w:rPr>
          <w:rFonts w:hAnsi="仿宋" w:eastAsia="仿宋"/>
          <w:b/>
          <w:sz w:val="24"/>
        </w:rPr>
        <w:t xml:space="preserve">3. </w:t>
      </w:r>
      <w:r>
        <w:rPr>
          <w:rFonts w:hint="eastAsia" w:hAnsi="仿宋" w:eastAsia="仿宋"/>
          <w:b/>
          <w:sz w:val="24"/>
        </w:rPr>
        <w:t>供应商必须确保所供产品新鲜，不得提供过期产品或假冒伪劣产品。</w:t>
      </w:r>
    </w:p>
    <w:p>
      <w:pPr>
        <w:spacing w:line="340" w:lineRule="exact"/>
        <w:outlineLvl w:val="0"/>
        <w:rPr>
          <w:rFonts w:hAnsi="仿宋" w:eastAsia="仿宋"/>
          <w:b/>
          <w:sz w:val="24"/>
        </w:rPr>
      </w:pPr>
      <w:r>
        <w:rPr>
          <w:rFonts w:hAnsi="仿宋" w:eastAsia="仿宋"/>
          <w:b/>
          <w:sz w:val="24"/>
        </w:rPr>
        <w:t>5.</w:t>
      </w:r>
      <w:r>
        <w:rPr>
          <w:rFonts w:hint="eastAsia" w:hAnsi="仿宋" w:eastAsia="仿宋"/>
          <w:b/>
          <w:sz w:val="24"/>
        </w:rPr>
        <w:t>供应商须按照合同中约定的价格和服务承诺提供货物和服务，货款单独与其结算。</w:t>
      </w:r>
    </w:p>
    <w:p>
      <w:pPr>
        <w:spacing w:line="340" w:lineRule="exact"/>
        <w:outlineLvl w:val="0"/>
        <w:rPr>
          <w:rFonts w:hAnsi="仿宋" w:eastAsia="仿宋"/>
          <w:b/>
          <w:sz w:val="24"/>
        </w:rPr>
      </w:pPr>
      <w:r>
        <w:rPr>
          <w:rFonts w:hint="eastAsia" w:hAnsi="仿宋" w:eastAsia="仿宋"/>
          <w:b/>
          <w:sz w:val="24"/>
        </w:rPr>
        <w:t>二、供应商应具备的条件</w:t>
      </w:r>
    </w:p>
    <w:p>
      <w:pPr>
        <w:spacing w:line="340" w:lineRule="exact"/>
        <w:outlineLvl w:val="0"/>
        <w:rPr>
          <w:rFonts w:hAnsi="仿宋" w:eastAsia="仿宋"/>
          <w:b/>
          <w:sz w:val="24"/>
        </w:rPr>
      </w:pPr>
      <w:r>
        <w:rPr>
          <w:rFonts w:hint="eastAsia" w:hAnsi="仿宋" w:eastAsia="仿宋"/>
          <w:b/>
          <w:sz w:val="24"/>
        </w:rPr>
        <w:t>（一）具备《中华人民共和国政府采购法》第二十二条规定的条件；</w:t>
      </w:r>
    </w:p>
    <w:p>
      <w:pPr>
        <w:spacing w:line="340" w:lineRule="exact"/>
        <w:outlineLvl w:val="0"/>
        <w:rPr>
          <w:rFonts w:hAnsi="仿宋" w:eastAsia="仿宋"/>
          <w:b/>
          <w:sz w:val="24"/>
        </w:rPr>
      </w:pPr>
      <w:r>
        <w:rPr>
          <w:rFonts w:hint="eastAsia" w:hAnsi="仿宋" w:eastAsia="仿宋"/>
          <w:b/>
          <w:sz w:val="24"/>
        </w:rPr>
        <w:t>（二）具有营业执照（个体工商户不接受报名）；</w:t>
      </w:r>
    </w:p>
    <w:p>
      <w:pPr>
        <w:spacing w:line="340" w:lineRule="exact"/>
        <w:outlineLvl w:val="0"/>
        <w:rPr>
          <w:rFonts w:hAnsi="仿宋" w:eastAsia="仿宋"/>
          <w:b/>
          <w:sz w:val="24"/>
        </w:rPr>
      </w:pPr>
      <w:r>
        <w:rPr>
          <w:rFonts w:hint="eastAsia" w:hAnsi="仿宋" w:eastAsia="仿宋"/>
          <w:b/>
          <w:sz w:val="24"/>
        </w:rPr>
        <w:t>（三）生产商具有全国工业产品生产许可证，代理商具有产品销售授权或采购渠道证明（与生产企业签订的合同）和食品流通许可证或食品经营许可证；</w:t>
      </w:r>
    </w:p>
    <w:p>
      <w:pPr>
        <w:spacing w:line="340" w:lineRule="exact"/>
        <w:outlineLvl w:val="0"/>
        <w:rPr>
          <w:rFonts w:hAnsi="仿宋" w:eastAsia="仿宋"/>
          <w:b/>
          <w:sz w:val="24"/>
        </w:rPr>
      </w:pPr>
      <w:r>
        <w:rPr>
          <w:rFonts w:hint="eastAsia" w:hAnsi="仿宋" w:eastAsia="仿宋"/>
          <w:b/>
          <w:sz w:val="24"/>
        </w:rPr>
        <w:t>（四）具有一定的经济实力，资信状况良好。</w:t>
      </w:r>
    </w:p>
    <w:p>
      <w:pPr>
        <w:spacing w:line="340" w:lineRule="exact"/>
        <w:outlineLvl w:val="0"/>
        <w:rPr>
          <w:rFonts w:hAnsi="仿宋" w:eastAsia="仿宋"/>
          <w:b/>
          <w:sz w:val="24"/>
        </w:rPr>
      </w:pPr>
      <w:r>
        <w:rPr>
          <w:rFonts w:hint="eastAsia" w:hAnsi="仿宋" w:eastAsia="仿宋"/>
          <w:b/>
          <w:sz w:val="24"/>
        </w:rPr>
        <w:t>三、响应文件要求</w:t>
      </w:r>
    </w:p>
    <w:p>
      <w:pPr>
        <w:spacing w:line="340" w:lineRule="exact"/>
        <w:outlineLvl w:val="0"/>
        <w:rPr>
          <w:rFonts w:hAnsi="仿宋" w:eastAsia="仿宋"/>
          <w:b/>
          <w:sz w:val="24"/>
        </w:rPr>
      </w:pPr>
      <w:r>
        <w:rPr>
          <w:rFonts w:hint="eastAsia" w:hAnsi="仿宋" w:eastAsia="仿宋"/>
          <w:b/>
          <w:sz w:val="24"/>
        </w:rPr>
        <w:t>（一）响应文件应包括下列内容</w:t>
      </w:r>
    </w:p>
    <w:p>
      <w:pPr>
        <w:spacing w:line="340" w:lineRule="exact"/>
        <w:outlineLvl w:val="0"/>
        <w:rPr>
          <w:rFonts w:hAnsi="仿宋" w:eastAsia="仿宋"/>
          <w:b/>
          <w:sz w:val="24"/>
        </w:rPr>
      </w:pPr>
      <w:r>
        <w:rPr>
          <w:rFonts w:hAnsi="仿宋" w:eastAsia="仿宋"/>
          <w:b/>
          <w:sz w:val="24"/>
        </w:rPr>
        <w:t xml:space="preserve">1. </w:t>
      </w:r>
      <w:r>
        <w:rPr>
          <w:rFonts w:hint="eastAsia" w:hAnsi="仿宋" w:eastAsia="仿宋"/>
          <w:b/>
          <w:sz w:val="24"/>
        </w:rPr>
        <w:t>投标函；</w:t>
      </w:r>
    </w:p>
    <w:p>
      <w:pPr>
        <w:spacing w:line="340" w:lineRule="exact"/>
        <w:outlineLvl w:val="0"/>
        <w:rPr>
          <w:rFonts w:hAnsi="仿宋" w:eastAsia="仿宋"/>
          <w:b/>
          <w:sz w:val="24"/>
        </w:rPr>
      </w:pPr>
      <w:r>
        <w:rPr>
          <w:rFonts w:hAnsi="仿宋" w:eastAsia="仿宋"/>
          <w:b/>
          <w:sz w:val="24"/>
        </w:rPr>
        <w:t xml:space="preserve">2. </w:t>
      </w:r>
      <w:r>
        <w:rPr>
          <w:rFonts w:hint="eastAsia" w:hAnsi="仿宋" w:eastAsia="仿宋"/>
          <w:b/>
          <w:sz w:val="24"/>
        </w:rPr>
        <w:t>企业介绍；</w:t>
      </w:r>
    </w:p>
    <w:p>
      <w:pPr>
        <w:spacing w:line="340" w:lineRule="exact"/>
        <w:outlineLvl w:val="0"/>
        <w:rPr>
          <w:rFonts w:hAnsi="仿宋" w:eastAsia="仿宋"/>
          <w:b/>
          <w:sz w:val="24"/>
        </w:rPr>
      </w:pPr>
      <w:r>
        <w:rPr>
          <w:rFonts w:hAnsi="仿宋" w:eastAsia="仿宋"/>
          <w:b/>
          <w:sz w:val="24"/>
        </w:rPr>
        <w:t xml:space="preserve">3. </w:t>
      </w:r>
      <w:r>
        <w:rPr>
          <w:rFonts w:hint="eastAsia" w:hAnsi="仿宋" w:eastAsia="仿宋"/>
          <w:b/>
          <w:sz w:val="24"/>
        </w:rPr>
        <w:t>服务工作方案、服务承诺等；</w:t>
      </w:r>
    </w:p>
    <w:p>
      <w:pPr>
        <w:spacing w:line="340" w:lineRule="exact"/>
        <w:outlineLvl w:val="0"/>
        <w:rPr>
          <w:rFonts w:hAnsi="仿宋" w:eastAsia="仿宋"/>
          <w:b/>
          <w:sz w:val="24"/>
        </w:rPr>
      </w:pPr>
      <w:r>
        <w:rPr>
          <w:rFonts w:hAnsi="仿宋" w:eastAsia="仿宋"/>
          <w:b/>
          <w:sz w:val="24"/>
        </w:rPr>
        <w:t xml:space="preserve">4. </w:t>
      </w:r>
      <w:r>
        <w:rPr>
          <w:rFonts w:hint="eastAsia" w:hAnsi="仿宋" w:eastAsia="仿宋"/>
          <w:b/>
          <w:sz w:val="24"/>
        </w:rPr>
        <w:t>营业执照复印件；</w:t>
      </w:r>
    </w:p>
    <w:p>
      <w:pPr>
        <w:spacing w:line="340" w:lineRule="exact"/>
        <w:outlineLvl w:val="0"/>
        <w:rPr>
          <w:rFonts w:hAnsi="仿宋" w:eastAsia="仿宋"/>
          <w:b/>
          <w:sz w:val="24"/>
        </w:rPr>
      </w:pPr>
      <w:r>
        <w:rPr>
          <w:rFonts w:hAnsi="仿宋" w:eastAsia="仿宋"/>
          <w:b/>
          <w:sz w:val="24"/>
        </w:rPr>
        <w:t xml:space="preserve">5. </w:t>
      </w:r>
      <w:r>
        <w:rPr>
          <w:rFonts w:hint="eastAsia" w:hAnsi="仿宋" w:eastAsia="仿宋"/>
          <w:b/>
          <w:sz w:val="24"/>
        </w:rPr>
        <w:t>产品销售授权或产品的采购渠道证明（与生产企业签订的合同）复印件；</w:t>
      </w:r>
    </w:p>
    <w:p>
      <w:pPr>
        <w:spacing w:line="340" w:lineRule="exact"/>
        <w:outlineLvl w:val="0"/>
        <w:rPr>
          <w:rFonts w:hAnsi="仿宋" w:eastAsia="仿宋"/>
          <w:b/>
          <w:sz w:val="24"/>
        </w:rPr>
      </w:pPr>
      <w:r>
        <w:rPr>
          <w:rFonts w:hAnsi="仿宋" w:eastAsia="仿宋"/>
          <w:b/>
          <w:sz w:val="24"/>
        </w:rPr>
        <w:t xml:space="preserve">6. </w:t>
      </w:r>
      <w:r>
        <w:rPr>
          <w:rFonts w:hint="eastAsia" w:hAnsi="仿宋" w:eastAsia="仿宋"/>
          <w:b/>
          <w:sz w:val="24"/>
        </w:rPr>
        <w:t>全国工业产品生产许可证或食品流通许可证或食品经营许可证复印件；</w:t>
      </w:r>
    </w:p>
    <w:p>
      <w:pPr>
        <w:spacing w:line="340" w:lineRule="exact"/>
        <w:outlineLvl w:val="0"/>
        <w:rPr>
          <w:rFonts w:hAnsi="仿宋" w:eastAsia="仿宋"/>
          <w:b/>
          <w:sz w:val="24"/>
        </w:rPr>
      </w:pPr>
      <w:r>
        <w:rPr>
          <w:rFonts w:hAnsi="仿宋" w:eastAsia="仿宋"/>
          <w:b/>
          <w:sz w:val="24"/>
        </w:rPr>
        <w:t xml:space="preserve">7. </w:t>
      </w:r>
      <w:r>
        <w:rPr>
          <w:rFonts w:hint="eastAsia" w:hAnsi="仿宋" w:eastAsia="仿宋"/>
          <w:b/>
          <w:sz w:val="24"/>
        </w:rPr>
        <w:t>参与询价产品的质量检测报告复印件；</w:t>
      </w:r>
    </w:p>
    <w:p>
      <w:pPr>
        <w:spacing w:line="340" w:lineRule="exact"/>
        <w:outlineLvl w:val="0"/>
        <w:rPr>
          <w:rFonts w:hAnsi="仿宋" w:eastAsia="仿宋"/>
          <w:b/>
          <w:sz w:val="24"/>
        </w:rPr>
      </w:pPr>
      <w:r>
        <w:rPr>
          <w:rFonts w:hAnsi="仿宋" w:eastAsia="仿宋"/>
          <w:b/>
          <w:sz w:val="24"/>
        </w:rPr>
        <w:t xml:space="preserve">8. </w:t>
      </w:r>
      <w:r>
        <w:rPr>
          <w:rFonts w:hint="eastAsia" w:hAnsi="仿宋" w:eastAsia="仿宋"/>
          <w:b/>
          <w:sz w:val="24"/>
        </w:rPr>
        <w:t>授权委托书（如有授权，格式见附件二）和被委托人身份证复印件；</w:t>
      </w:r>
    </w:p>
    <w:p>
      <w:pPr>
        <w:spacing w:line="340" w:lineRule="exact"/>
        <w:outlineLvl w:val="0"/>
        <w:rPr>
          <w:rFonts w:hAnsi="仿宋" w:eastAsia="仿宋"/>
          <w:b/>
          <w:sz w:val="24"/>
        </w:rPr>
      </w:pPr>
      <w:r>
        <w:rPr>
          <w:rFonts w:hAnsi="仿宋" w:eastAsia="仿宋"/>
          <w:b/>
          <w:sz w:val="24"/>
        </w:rPr>
        <w:t xml:space="preserve">9. </w:t>
      </w:r>
      <w:r>
        <w:rPr>
          <w:rFonts w:hint="eastAsia" w:hAnsi="仿宋" w:eastAsia="仿宋"/>
          <w:b/>
          <w:sz w:val="24"/>
        </w:rPr>
        <w:t>供应商认为需要向采购人提供的其他资料。</w:t>
      </w:r>
    </w:p>
    <w:p>
      <w:pPr>
        <w:spacing w:line="340" w:lineRule="exact"/>
        <w:outlineLvl w:val="0"/>
        <w:rPr>
          <w:rFonts w:hAnsi="仿宋" w:eastAsia="仿宋"/>
          <w:b/>
          <w:sz w:val="24"/>
        </w:rPr>
      </w:pPr>
      <w:r>
        <w:rPr>
          <w:rFonts w:hint="eastAsia" w:hAnsi="仿宋" w:eastAsia="仿宋"/>
          <w:b/>
          <w:sz w:val="24"/>
        </w:rPr>
        <w:t>（二）响应文件</w:t>
      </w:r>
    </w:p>
    <w:p>
      <w:pPr>
        <w:spacing w:line="340" w:lineRule="exact"/>
        <w:outlineLvl w:val="0"/>
        <w:rPr>
          <w:rFonts w:hAnsi="仿宋" w:eastAsia="仿宋"/>
          <w:b/>
          <w:sz w:val="24"/>
        </w:rPr>
      </w:pPr>
      <w:r>
        <w:rPr>
          <w:rFonts w:hAnsi="仿宋" w:eastAsia="仿宋"/>
          <w:b/>
          <w:sz w:val="24"/>
        </w:rPr>
        <w:t>1</w:t>
      </w:r>
      <w:r>
        <w:rPr>
          <w:rFonts w:hint="eastAsia" w:hAnsi="仿宋" w:eastAsia="仿宋"/>
          <w:b/>
          <w:sz w:val="24"/>
        </w:rPr>
        <w:t>．响应文件必须打印（</w:t>
      </w:r>
      <w:r>
        <w:rPr>
          <w:rFonts w:hAnsi="仿宋" w:eastAsia="仿宋"/>
          <w:b/>
          <w:sz w:val="24"/>
        </w:rPr>
        <w:t>A4</w:t>
      </w:r>
      <w:r>
        <w:rPr>
          <w:rFonts w:hint="eastAsia" w:hAnsi="仿宋" w:eastAsia="仿宋"/>
          <w:b/>
          <w:sz w:val="24"/>
        </w:rPr>
        <w:t>）并装订成册，报送正本一份、副本四份，并在封面上标明“正本”、“副本”字样；</w:t>
      </w:r>
    </w:p>
    <w:p>
      <w:pPr>
        <w:spacing w:line="340" w:lineRule="exact"/>
        <w:outlineLvl w:val="0"/>
        <w:rPr>
          <w:rFonts w:hAnsi="仿宋" w:eastAsia="仿宋"/>
          <w:b/>
          <w:sz w:val="24"/>
        </w:rPr>
      </w:pPr>
      <w:r>
        <w:rPr>
          <w:rFonts w:hAnsi="仿宋" w:eastAsia="仿宋"/>
          <w:b/>
          <w:sz w:val="24"/>
        </w:rPr>
        <w:t xml:space="preserve">2. </w:t>
      </w:r>
      <w:r>
        <w:rPr>
          <w:rFonts w:hint="eastAsia" w:hAnsi="仿宋" w:eastAsia="仿宋"/>
          <w:b/>
          <w:sz w:val="24"/>
        </w:rPr>
        <w:t>响应文件如有修改或行间插字，必须在修改处加盖供应商公章和负责人或授权委托代理人的签章；</w:t>
      </w:r>
    </w:p>
    <w:p>
      <w:pPr>
        <w:spacing w:line="340" w:lineRule="exact"/>
        <w:outlineLvl w:val="0"/>
        <w:rPr>
          <w:rFonts w:hAnsi="仿宋" w:eastAsia="仿宋"/>
          <w:b/>
          <w:sz w:val="24"/>
        </w:rPr>
      </w:pPr>
      <w:r>
        <w:rPr>
          <w:rFonts w:hAnsi="仿宋" w:eastAsia="仿宋"/>
          <w:b/>
          <w:sz w:val="24"/>
        </w:rPr>
        <w:t>3</w:t>
      </w:r>
      <w:r>
        <w:rPr>
          <w:rFonts w:hint="eastAsia" w:hAnsi="仿宋" w:eastAsia="仿宋"/>
          <w:b/>
          <w:sz w:val="24"/>
        </w:rPr>
        <w:t>．响应文件必须在封袋骑缝处用封条密封，加盖供应商公章和负责人或授权委托代理人的签章，并在封袋正面写明采购人名称、项目名称及供应商名称；</w:t>
      </w:r>
    </w:p>
    <w:p>
      <w:pPr>
        <w:spacing w:line="340" w:lineRule="exact"/>
        <w:outlineLvl w:val="0"/>
        <w:rPr>
          <w:rFonts w:hAnsi="仿宋" w:eastAsia="仿宋"/>
          <w:b/>
          <w:sz w:val="24"/>
        </w:rPr>
      </w:pPr>
      <w:r>
        <w:rPr>
          <w:rFonts w:hint="eastAsia" w:hAnsi="仿宋" w:eastAsia="仿宋"/>
          <w:b/>
          <w:sz w:val="24"/>
        </w:rPr>
        <w:t>（三）其他要求</w:t>
      </w:r>
    </w:p>
    <w:p>
      <w:pPr>
        <w:spacing w:line="340" w:lineRule="exact"/>
        <w:outlineLvl w:val="0"/>
        <w:rPr>
          <w:rFonts w:hAnsi="仿宋" w:eastAsia="仿宋"/>
          <w:b/>
          <w:sz w:val="24"/>
        </w:rPr>
      </w:pPr>
      <w:r>
        <w:rPr>
          <w:rFonts w:hint="eastAsia" w:hAnsi="仿宋" w:eastAsia="仿宋"/>
          <w:b/>
          <w:sz w:val="24"/>
        </w:rPr>
        <w:t>供应商在询价前出示：</w:t>
      </w:r>
    </w:p>
    <w:p>
      <w:pPr>
        <w:spacing w:line="340" w:lineRule="exact"/>
        <w:outlineLvl w:val="0"/>
        <w:rPr>
          <w:rFonts w:hAnsi="仿宋" w:eastAsia="仿宋"/>
          <w:b/>
          <w:sz w:val="24"/>
        </w:rPr>
      </w:pPr>
      <w:r>
        <w:rPr>
          <w:rFonts w:hAnsi="仿宋" w:eastAsia="仿宋"/>
          <w:b/>
          <w:sz w:val="24"/>
        </w:rPr>
        <w:t xml:space="preserve">1. </w:t>
      </w:r>
      <w:r>
        <w:rPr>
          <w:rFonts w:hint="eastAsia" w:hAnsi="仿宋" w:eastAsia="仿宋"/>
          <w:b/>
          <w:sz w:val="24"/>
        </w:rPr>
        <w:t>营业执照原件；</w:t>
      </w:r>
    </w:p>
    <w:p>
      <w:pPr>
        <w:spacing w:line="340" w:lineRule="exact"/>
        <w:outlineLvl w:val="0"/>
        <w:rPr>
          <w:rFonts w:hAnsi="仿宋" w:eastAsia="仿宋"/>
          <w:b/>
          <w:sz w:val="24"/>
        </w:rPr>
      </w:pPr>
      <w:r>
        <w:rPr>
          <w:rFonts w:hAnsi="仿宋" w:eastAsia="仿宋"/>
          <w:b/>
          <w:sz w:val="24"/>
        </w:rPr>
        <w:t xml:space="preserve">2. </w:t>
      </w:r>
      <w:r>
        <w:rPr>
          <w:rFonts w:hint="eastAsia" w:hAnsi="仿宋" w:eastAsia="仿宋"/>
          <w:b/>
          <w:sz w:val="24"/>
        </w:rPr>
        <w:t>产品销售授权或产品的采购渠道证明（与生产企业签订的合同）原件（生产商除外）；</w:t>
      </w:r>
    </w:p>
    <w:p>
      <w:pPr>
        <w:spacing w:line="340" w:lineRule="exact"/>
        <w:outlineLvl w:val="0"/>
        <w:rPr>
          <w:rFonts w:hAnsi="仿宋" w:eastAsia="仿宋"/>
          <w:b/>
          <w:sz w:val="24"/>
        </w:rPr>
      </w:pPr>
      <w:r>
        <w:rPr>
          <w:rFonts w:hAnsi="仿宋" w:eastAsia="仿宋"/>
          <w:b/>
          <w:sz w:val="24"/>
        </w:rPr>
        <w:t xml:space="preserve">3. </w:t>
      </w:r>
      <w:r>
        <w:rPr>
          <w:rFonts w:hint="eastAsia" w:hAnsi="仿宋" w:eastAsia="仿宋"/>
          <w:b/>
          <w:sz w:val="24"/>
        </w:rPr>
        <w:t>全国工业产品生产许可证或食品流通许可证或食品经营许可证原件；</w:t>
      </w:r>
    </w:p>
    <w:p>
      <w:pPr>
        <w:spacing w:line="340" w:lineRule="exact"/>
        <w:outlineLvl w:val="0"/>
        <w:rPr>
          <w:rFonts w:hAnsi="仿宋" w:eastAsia="仿宋"/>
          <w:b/>
          <w:sz w:val="24"/>
        </w:rPr>
      </w:pPr>
      <w:r>
        <w:rPr>
          <w:rFonts w:hAnsi="仿宋" w:eastAsia="仿宋"/>
          <w:b/>
          <w:sz w:val="24"/>
        </w:rPr>
        <w:t xml:space="preserve">4. </w:t>
      </w:r>
      <w:r>
        <w:rPr>
          <w:rFonts w:hint="eastAsia" w:hAnsi="仿宋" w:eastAsia="仿宋"/>
          <w:b/>
          <w:sz w:val="24"/>
        </w:rPr>
        <w:t>负责人身份证原件或授权委托书（如有授权）原件（须加盖供应商公章和负责人签章）和授权委托代理人身份证原件。</w:t>
      </w:r>
    </w:p>
    <w:p>
      <w:pPr>
        <w:spacing w:line="340" w:lineRule="exact"/>
        <w:outlineLvl w:val="0"/>
        <w:rPr>
          <w:rFonts w:hAnsi="仿宋" w:eastAsia="仿宋"/>
          <w:b/>
          <w:sz w:val="24"/>
        </w:rPr>
      </w:pPr>
      <w:r>
        <w:rPr>
          <w:rFonts w:hint="eastAsia" w:hAnsi="仿宋" w:eastAsia="仿宋"/>
          <w:b/>
          <w:sz w:val="24"/>
        </w:rPr>
        <w:t>以上资质无需密封，与响应文件分开递交，如有特殊原因无法出示资质原件的，提供加盖鲜章的复印件，且如果成交须凭资质原件领取成交通知书。</w:t>
      </w:r>
    </w:p>
    <w:p>
      <w:pPr>
        <w:spacing w:line="340" w:lineRule="exact"/>
        <w:outlineLvl w:val="0"/>
        <w:rPr>
          <w:rFonts w:hAnsi="仿宋" w:eastAsia="仿宋"/>
          <w:b/>
          <w:sz w:val="24"/>
        </w:rPr>
      </w:pPr>
      <w:r>
        <w:rPr>
          <w:rFonts w:hint="eastAsia" w:hAnsi="仿宋" w:eastAsia="仿宋"/>
          <w:b/>
          <w:sz w:val="24"/>
        </w:rPr>
        <w:t>四、询价报价</w:t>
      </w:r>
    </w:p>
    <w:p>
      <w:pPr>
        <w:spacing w:line="340" w:lineRule="exact"/>
        <w:outlineLvl w:val="0"/>
        <w:rPr>
          <w:rFonts w:hAnsi="仿宋" w:eastAsia="仿宋"/>
          <w:b/>
          <w:sz w:val="24"/>
        </w:rPr>
      </w:pPr>
      <w:r>
        <w:rPr>
          <w:rFonts w:hint="eastAsia" w:hAnsi="仿宋" w:eastAsia="仿宋"/>
          <w:b/>
          <w:sz w:val="24"/>
        </w:rPr>
        <w:t>（一）报价</w:t>
      </w:r>
    </w:p>
    <w:p>
      <w:pPr>
        <w:spacing w:line="340" w:lineRule="exact"/>
        <w:outlineLvl w:val="0"/>
        <w:rPr>
          <w:rFonts w:hAnsi="仿宋" w:eastAsia="仿宋"/>
          <w:b/>
          <w:sz w:val="24"/>
        </w:rPr>
      </w:pPr>
      <w:r>
        <w:rPr>
          <w:rFonts w:hint="eastAsia" w:hAnsi="仿宋" w:eastAsia="仿宋"/>
          <w:b/>
          <w:sz w:val="24"/>
        </w:rPr>
        <w:t>按照询价函规定格式报价，包括货值、运输费、装卸费、税费等并通过合格验收的全部费用，采购人不需额外支付任何其它费用。</w:t>
      </w:r>
    </w:p>
    <w:p>
      <w:pPr>
        <w:spacing w:line="340" w:lineRule="exact"/>
        <w:outlineLvl w:val="0"/>
        <w:rPr>
          <w:rFonts w:hAnsi="仿宋" w:eastAsia="仿宋"/>
          <w:b/>
          <w:sz w:val="24"/>
        </w:rPr>
      </w:pPr>
      <w:r>
        <w:rPr>
          <w:rFonts w:hint="eastAsia" w:hAnsi="仿宋" w:eastAsia="仿宋"/>
          <w:b/>
          <w:sz w:val="24"/>
        </w:rPr>
        <w:t>（二）以人民币报价</w:t>
      </w:r>
    </w:p>
    <w:p>
      <w:pPr>
        <w:spacing w:line="340" w:lineRule="exact"/>
        <w:outlineLvl w:val="0"/>
        <w:rPr>
          <w:rFonts w:hAnsi="仿宋" w:eastAsia="仿宋"/>
          <w:b/>
          <w:sz w:val="24"/>
        </w:rPr>
      </w:pPr>
      <w:r>
        <w:rPr>
          <w:rFonts w:hint="eastAsia" w:hAnsi="仿宋" w:eastAsia="仿宋"/>
          <w:b/>
          <w:sz w:val="24"/>
        </w:rPr>
        <w:t>五、询价时间、地点</w:t>
      </w:r>
    </w:p>
    <w:p>
      <w:pPr>
        <w:spacing w:line="340" w:lineRule="exact"/>
        <w:outlineLvl w:val="0"/>
        <w:rPr>
          <w:rFonts w:hAnsi="仿宋" w:eastAsia="仿宋"/>
          <w:b/>
          <w:sz w:val="24"/>
        </w:rPr>
      </w:pPr>
      <w:r>
        <w:rPr>
          <w:rFonts w:hint="eastAsia" w:hAnsi="仿宋" w:eastAsia="仿宋"/>
          <w:b/>
          <w:sz w:val="24"/>
        </w:rPr>
        <w:t>（一）提交响应文件和慰问品样品截止时间：2022年1月11日9：00-1月16日16：00</w:t>
      </w:r>
    </w:p>
    <w:p>
      <w:pPr>
        <w:spacing w:line="340" w:lineRule="exact"/>
        <w:outlineLvl w:val="0"/>
        <w:rPr>
          <w:rFonts w:hAnsi="仿宋" w:eastAsia="仿宋"/>
          <w:b/>
          <w:sz w:val="24"/>
        </w:rPr>
      </w:pPr>
      <w:r>
        <w:rPr>
          <w:rFonts w:hint="eastAsia" w:hAnsi="仿宋" w:eastAsia="仿宋"/>
          <w:b/>
          <w:sz w:val="24"/>
        </w:rPr>
        <w:t>（二）提交响应文件地点：徐州生物工程职业技术学院综合楼一楼工会办公室</w:t>
      </w:r>
    </w:p>
    <w:p>
      <w:pPr>
        <w:spacing w:line="340" w:lineRule="exact"/>
        <w:outlineLvl w:val="0"/>
        <w:rPr>
          <w:rFonts w:hAnsi="仿宋" w:eastAsia="仿宋"/>
          <w:b/>
          <w:sz w:val="24"/>
        </w:rPr>
      </w:pPr>
      <w:r>
        <w:rPr>
          <w:rFonts w:hint="eastAsia" w:hAnsi="仿宋" w:eastAsia="仿宋"/>
          <w:b/>
          <w:sz w:val="24"/>
        </w:rPr>
        <w:t>六、无效响应文件</w:t>
      </w:r>
    </w:p>
    <w:p>
      <w:pPr>
        <w:spacing w:line="340" w:lineRule="exact"/>
        <w:outlineLvl w:val="0"/>
        <w:rPr>
          <w:rFonts w:hAnsi="仿宋" w:eastAsia="仿宋"/>
          <w:b/>
          <w:sz w:val="24"/>
        </w:rPr>
      </w:pPr>
      <w:r>
        <w:rPr>
          <w:rFonts w:hint="eastAsia" w:hAnsi="仿宋" w:eastAsia="仿宋"/>
          <w:b/>
          <w:sz w:val="24"/>
        </w:rPr>
        <w:t>响应文件出现下列情况之一的，将视作无效：</w:t>
      </w:r>
    </w:p>
    <w:p>
      <w:pPr>
        <w:spacing w:line="340" w:lineRule="exact"/>
        <w:outlineLvl w:val="0"/>
        <w:rPr>
          <w:rFonts w:hAnsi="仿宋" w:eastAsia="仿宋"/>
          <w:b/>
          <w:sz w:val="24"/>
        </w:rPr>
      </w:pPr>
      <w:r>
        <w:rPr>
          <w:rFonts w:hint="eastAsia" w:hAnsi="仿宋" w:eastAsia="仿宋"/>
          <w:b/>
          <w:sz w:val="24"/>
        </w:rPr>
        <w:t>（一）响应文件逾期递交；</w:t>
      </w:r>
    </w:p>
    <w:p>
      <w:pPr>
        <w:spacing w:line="340" w:lineRule="exact"/>
        <w:outlineLvl w:val="0"/>
        <w:rPr>
          <w:rFonts w:hAnsi="仿宋" w:eastAsia="仿宋"/>
          <w:b/>
          <w:sz w:val="24"/>
        </w:rPr>
      </w:pPr>
      <w:r>
        <w:rPr>
          <w:rFonts w:hint="eastAsia" w:hAnsi="仿宋" w:eastAsia="仿宋"/>
          <w:b/>
          <w:sz w:val="24"/>
        </w:rPr>
        <w:t>（二）响应文件未按规定标志、密封；</w:t>
      </w:r>
    </w:p>
    <w:p>
      <w:pPr>
        <w:spacing w:line="340" w:lineRule="exact"/>
        <w:outlineLvl w:val="0"/>
        <w:rPr>
          <w:rFonts w:hAnsi="仿宋" w:eastAsia="仿宋"/>
          <w:b/>
          <w:sz w:val="24"/>
        </w:rPr>
      </w:pPr>
      <w:r>
        <w:rPr>
          <w:rFonts w:hint="eastAsia" w:hAnsi="仿宋" w:eastAsia="仿宋"/>
          <w:b/>
          <w:sz w:val="24"/>
        </w:rPr>
        <w:t>（三）响应文件未加盖供应商公章、负责人或授权委托代理人的签章；</w:t>
      </w:r>
    </w:p>
    <w:p>
      <w:pPr>
        <w:spacing w:line="340" w:lineRule="exact"/>
        <w:outlineLvl w:val="0"/>
        <w:rPr>
          <w:rFonts w:hAnsi="仿宋" w:eastAsia="仿宋"/>
          <w:b/>
          <w:sz w:val="24"/>
        </w:rPr>
      </w:pPr>
      <w:r>
        <w:rPr>
          <w:rFonts w:hint="eastAsia" w:hAnsi="仿宋" w:eastAsia="仿宋"/>
          <w:b/>
          <w:sz w:val="24"/>
        </w:rPr>
        <w:t>（四）响应文件未按询价文件规定的格式、内容和要求编制，响应文件字迹潦草、模糊无法辨认；</w:t>
      </w:r>
    </w:p>
    <w:p>
      <w:pPr>
        <w:spacing w:line="340" w:lineRule="exact"/>
        <w:outlineLvl w:val="0"/>
        <w:rPr>
          <w:rFonts w:hAnsi="仿宋" w:eastAsia="仿宋"/>
          <w:b/>
          <w:sz w:val="24"/>
        </w:rPr>
      </w:pPr>
      <w:r>
        <w:rPr>
          <w:rFonts w:hint="eastAsia" w:hAnsi="仿宋" w:eastAsia="仿宋"/>
          <w:b/>
          <w:sz w:val="24"/>
        </w:rPr>
        <w:t>（五）响应文件中的报价不明确或报价未根据询价文件要求编制；</w:t>
      </w:r>
    </w:p>
    <w:p>
      <w:pPr>
        <w:spacing w:line="340" w:lineRule="exact"/>
        <w:outlineLvl w:val="0"/>
        <w:rPr>
          <w:rFonts w:hAnsi="仿宋" w:eastAsia="仿宋"/>
          <w:b/>
          <w:sz w:val="24"/>
        </w:rPr>
      </w:pPr>
      <w:r>
        <w:rPr>
          <w:rFonts w:hint="eastAsia" w:hAnsi="仿宋" w:eastAsia="仿宋"/>
          <w:b/>
          <w:sz w:val="24"/>
        </w:rPr>
        <w:t>（六）响应文件未对询价文件进行实质性响应。</w:t>
      </w:r>
    </w:p>
    <w:p>
      <w:pPr>
        <w:spacing w:line="340" w:lineRule="exact"/>
        <w:outlineLvl w:val="0"/>
        <w:rPr>
          <w:rFonts w:hAnsi="仿宋" w:eastAsia="仿宋"/>
          <w:b/>
          <w:sz w:val="24"/>
        </w:rPr>
      </w:pPr>
      <w:r>
        <w:rPr>
          <w:rFonts w:hint="eastAsia" w:hAnsi="仿宋" w:eastAsia="仿宋"/>
          <w:b/>
          <w:sz w:val="24"/>
        </w:rPr>
        <w:t>七、评审、确定入围供应商</w:t>
      </w:r>
    </w:p>
    <w:p>
      <w:pPr>
        <w:spacing w:line="340" w:lineRule="exact"/>
        <w:outlineLvl w:val="0"/>
        <w:rPr>
          <w:rFonts w:hAnsi="仿宋" w:eastAsia="仿宋"/>
          <w:b/>
          <w:sz w:val="24"/>
        </w:rPr>
      </w:pPr>
      <w:r>
        <w:rPr>
          <w:rFonts w:hint="eastAsia" w:hAnsi="仿宋" w:eastAsia="仿宋"/>
          <w:b/>
          <w:sz w:val="24"/>
        </w:rPr>
        <w:t>（一）询价</w:t>
      </w:r>
    </w:p>
    <w:p>
      <w:pPr>
        <w:spacing w:line="340" w:lineRule="exact"/>
        <w:outlineLvl w:val="0"/>
        <w:rPr>
          <w:rFonts w:hAnsi="仿宋" w:eastAsia="仿宋"/>
          <w:b/>
          <w:sz w:val="24"/>
        </w:rPr>
      </w:pPr>
      <w:r>
        <w:rPr>
          <w:rFonts w:hint="eastAsia" w:hAnsi="仿宋" w:eastAsia="仿宋"/>
          <w:b/>
          <w:sz w:val="24"/>
        </w:rPr>
        <w:t>由徐州生物工程职业技术学院工会委员会负责组建的询价小组进行询价，询价开始后，询价小组可以根据询价文件和询价情况实质性变动采购需求中的技术、服务要求以及合同草案条款，经询价确定最终采购需求后供应商提交最后报价。</w:t>
      </w:r>
    </w:p>
    <w:p>
      <w:pPr>
        <w:spacing w:line="340" w:lineRule="exact"/>
        <w:outlineLvl w:val="0"/>
        <w:rPr>
          <w:rFonts w:hAnsi="仿宋" w:eastAsia="仿宋"/>
          <w:b/>
          <w:sz w:val="24"/>
        </w:rPr>
      </w:pPr>
      <w:r>
        <w:rPr>
          <w:rFonts w:hint="eastAsia" w:hAnsi="仿宋" w:eastAsia="仿宋"/>
          <w:b/>
          <w:sz w:val="24"/>
        </w:rPr>
        <w:t>（二）评审标准</w:t>
      </w:r>
    </w:p>
    <w:p>
      <w:pPr>
        <w:spacing w:line="340" w:lineRule="exact"/>
        <w:outlineLvl w:val="0"/>
        <w:rPr>
          <w:rFonts w:hAnsi="仿宋" w:eastAsia="仿宋"/>
          <w:b/>
          <w:sz w:val="24"/>
        </w:rPr>
      </w:pPr>
      <w:r>
        <w:rPr>
          <w:rFonts w:hint="eastAsia" w:hAnsi="仿宋" w:eastAsia="仿宋"/>
          <w:b/>
          <w:sz w:val="24"/>
        </w:rPr>
        <w:t>最后报价（</w:t>
      </w:r>
      <w:r>
        <w:rPr>
          <w:rFonts w:hAnsi="仿宋" w:eastAsia="仿宋"/>
          <w:b/>
          <w:sz w:val="24"/>
        </w:rPr>
        <w:t>30</w:t>
      </w:r>
      <w:r>
        <w:rPr>
          <w:rFonts w:hint="eastAsia" w:hAnsi="仿宋" w:eastAsia="仿宋"/>
          <w:b/>
          <w:sz w:val="24"/>
        </w:rPr>
        <w:t>分）</w:t>
      </w:r>
    </w:p>
    <w:p>
      <w:pPr>
        <w:spacing w:line="340" w:lineRule="exact"/>
        <w:outlineLvl w:val="0"/>
        <w:rPr>
          <w:rFonts w:hAnsi="仿宋" w:eastAsia="仿宋"/>
          <w:b/>
          <w:sz w:val="24"/>
        </w:rPr>
      </w:pPr>
      <w:r>
        <w:rPr>
          <w:rFonts w:hint="eastAsia" w:hAnsi="仿宋" w:eastAsia="仿宋"/>
          <w:b/>
          <w:sz w:val="24"/>
        </w:rPr>
        <w:t>取所有经评审的有效最后报价中的最低价为基准价，报价得分</w:t>
      </w:r>
      <w:r>
        <w:rPr>
          <w:rFonts w:hAnsi="仿宋" w:eastAsia="仿宋"/>
          <w:b/>
          <w:sz w:val="24"/>
        </w:rPr>
        <w:t>=</w:t>
      </w:r>
      <w:r>
        <w:rPr>
          <w:rFonts w:hint="eastAsia" w:hAnsi="仿宋" w:eastAsia="仿宋"/>
          <w:b/>
          <w:sz w:val="24"/>
        </w:rPr>
        <w:t>基准价</w:t>
      </w:r>
      <w:r>
        <w:rPr>
          <w:rFonts w:hAnsi="仿宋" w:eastAsia="仿宋"/>
          <w:b/>
          <w:sz w:val="24"/>
        </w:rPr>
        <w:t>/</w:t>
      </w:r>
      <w:r>
        <w:rPr>
          <w:rFonts w:hint="eastAsia" w:hAnsi="仿宋" w:eastAsia="仿宋"/>
          <w:b/>
          <w:sz w:val="24"/>
        </w:rPr>
        <w:t>最后报价×</w:t>
      </w:r>
      <w:r>
        <w:rPr>
          <w:rFonts w:hAnsi="仿宋" w:eastAsia="仿宋"/>
          <w:b/>
          <w:sz w:val="24"/>
        </w:rPr>
        <w:t>30</w:t>
      </w:r>
      <w:r>
        <w:rPr>
          <w:rFonts w:hint="eastAsia" w:hAnsi="仿宋" w:eastAsia="仿宋"/>
          <w:b/>
          <w:sz w:val="24"/>
        </w:rPr>
        <w:t>。</w:t>
      </w:r>
    </w:p>
    <w:p>
      <w:pPr>
        <w:spacing w:line="340" w:lineRule="exact"/>
        <w:outlineLvl w:val="0"/>
        <w:rPr>
          <w:rFonts w:hAnsi="仿宋" w:eastAsia="仿宋"/>
          <w:b/>
          <w:sz w:val="24"/>
        </w:rPr>
      </w:pPr>
      <w:r>
        <w:rPr>
          <w:rFonts w:hint="eastAsia" w:hAnsi="仿宋" w:eastAsia="仿宋"/>
          <w:b/>
          <w:sz w:val="24"/>
        </w:rPr>
        <w:t>样品品牌、质量（</w:t>
      </w:r>
      <w:r>
        <w:rPr>
          <w:rFonts w:hAnsi="仿宋" w:eastAsia="仿宋"/>
          <w:b/>
          <w:sz w:val="24"/>
        </w:rPr>
        <w:t>30</w:t>
      </w:r>
      <w:r>
        <w:rPr>
          <w:rFonts w:hint="eastAsia" w:hAnsi="仿宋" w:eastAsia="仿宋"/>
          <w:b/>
          <w:sz w:val="24"/>
        </w:rPr>
        <w:t>分）</w:t>
      </w:r>
    </w:p>
    <w:p>
      <w:pPr>
        <w:spacing w:line="340" w:lineRule="exact"/>
        <w:outlineLvl w:val="0"/>
        <w:rPr>
          <w:rFonts w:hAnsi="仿宋" w:eastAsia="仿宋"/>
          <w:b/>
          <w:sz w:val="24"/>
        </w:rPr>
      </w:pPr>
      <w:r>
        <w:rPr>
          <w:rFonts w:hint="eastAsia" w:hAnsi="仿宋" w:eastAsia="仿宋"/>
          <w:b/>
          <w:sz w:val="24"/>
        </w:rPr>
        <w:t>响应文件制作情况，供应商服务工作方案、服务承诺、业绩等（</w:t>
      </w:r>
      <w:r>
        <w:rPr>
          <w:rFonts w:hAnsi="仿宋" w:eastAsia="仿宋"/>
          <w:b/>
          <w:sz w:val="24"/>
        </w:rPr>
        <w:t>40</w:t>
      </w:r>
      <w:r>
        <w:rPr>
          <w:rFonts w:hint="eastAsia" w:hAnsi="仿宋" w:eastAsia="仿宋"/>
          <w:b/>
          <w:sz w:val="24"/>
        </w:rPr>
        <w:t>分）</w:t>
      </w:r>
    </w:p>
    <w:p>
      <w:pPr>
        <w:spacing w:line="340" w:lineRule="exact"/>
        <w:outlineLvl w:val="0"/>
        <w:rPr>
          <w:rFonts w:hAnsi="仿宋" w:eastAsia="仿宋"/>
          <w:b/>
          <w:sz w:val="24"/>
        </w:rPr>
      </w:pPr>
      <w:r>
        <w:rPr>
          <w:rFonts w:hint="eastAsia" w:hAnsi="仿宋" w:eastAsia="仿宋"/>
          <w:b/>
          <w:sz w:val="24"/>
        </w:rPr>
        <w:t>由询价小组对样品品牌、质量以及响应文件制作情况，供应商服务工作方案、服务承诺、业绩等进行全面评估。评委独立打分，所有评委打分的平均值即为供应商得分。</w:t>
      </w:r>
    </w:p>
    <w:p>
      <w:pPr>
        <w:spacing w:line="340" w:lineRule="exact"/>
        <w:outlineLvl w:val="0"/>
        <w:rPr>
          <w:rFonts w:hAnsi="仿宋" w:eastAsia="仿宋"/>
          <w:b/>
          <w:sz w:val="24"/>
        </w:rPr>
      </w:pPr>
      <w:r>
        <w:rPr>
          <w:rFonts w:hint="eastAsia" w:hAnsi="仿宋" w:eastAsia="仿宋"/>
          <w:b/>
          <w:sz w:val="24"/>
        </w:rPr>
        <w:t>八、取消成交资格</w:t>
      </w:r>
    </w:p>
    <w:p>
      <w:pPr>
        <w:spacing w:line="340" w:lineRule="exact"/>
        <w:outlineLvl w:val="0"/>
        <w:rPr>
          <w:rFonts w:hAnsi="仿宋" w:eastAsia="仿宋"/>
          <w:b/>
          <w:sz w:val="24"/>
        </w:rPr>
      </w:pPr>
      <w:r>
        <w:rPr>
          <w:rFonts w:hint="eastAsia" w:hAnsi="仿宋" w:eastAsia="仿宋"/>
          <w:b/>
          <w:sz w:val="24"/>
        </w:rPr>
        <w:t>供应商出现下列情况之一的，将被取消成交资格：</w:t>
      </w:r>
    </w:p>
    <w:p>
      <w:pPr>
        <w:spacing w:line="340" w:lineRule="exact"/>
        <w:outlineLvl w:val="0"/>
        <w:rPr>
          <w:rFonts w:hAnsi="仿宋" w:eastAsia="仿宋"/>
          <w:b/>
          <w:sz w:val="24"/>
        </w:rPr>
      </w:pPr>
      <w:r>
        <w:rPr>
          <w:rFonts w:hint="eastAsia" w:hAnsi="仿宋" w:eastAsia="仿宋"/>
          <w:b/>
          <w:sz w:val="24"/>
        </w:rPr>
        <w:t>（一）供应商在询价过程中，对采购人询价小组成员施加任何影响行为的；</w:t>
      </w:r>
    </w:p>
    <w:p>
      <w:pPr>
        <w:spacing w:line="340" w:lineRule="exact"/>
        <w:outlineLvl w:val="0"/>
        <w:rPr>
          <w:rFonts w:hAnsi="仿宋" w:eastAsia="仿宋"/>
          <w:b/>
          <w:sz w:val="24"/>
        </w:rPr>
      </w:pPr>
      <w:r>
        <w:rPr>
          <w:rFonts w:hint="eastAsia" w:hAnsi="仿宋" w:eastAsia="仿宋"/>
          <w:b/>
          <w:sz w:val="24"/>
        </w:rPr>
        <w:t>（二）成交后无正当理由拒绝签订合同的；</w:t>
      </w:r>
    </w:p>
    <w:p>
      <w:pPr>
        <w:spacing w:line="340" w:lineRule="exact"/>
        <w:outlineLvl w:val="0"/>
        <w:rPr>
          <w:rFonts w:hAnsi="仿宋" w:eastAsia="仿宋"/>
          <w:b/>
          <w:sz w:val="24"/>
        </w:rPr>
      </w:pPr>
      <w:r>
        <w:rPr>
          <w:rFonts w:hint="eastAsia" w:hAnsi="仿宋" w:eastAsia="仿宋"/>
          <w:b/>
          <w:sz w:val="24"/>
        </w:rPr>
        <w:t>（三）其他违反我国现行法律法规的。</w:t>
      </w:r>
    </w:p>
    <w:p>
      <w:pPr>
        <w:spacing w:line="340" w:lineRule="exact"/>
        <w:outlineLvl w:val="0"/>
        <w:rPr>
          <w:rFonts w:hAnsi="仿宋" w:eastAsia="仿宋"/>
          <w:b/>
          <w:sz w:val="24"/>
        </w:rPr>
      </w:pPr>
      <w:r>
        <w:rPr>
          <w:rFonts w:hint="eastAsia" w:hAnsi="仿宋" w:eastAsia="仿宋"/>
          <w:b/>
          <w:sz w:val="24"/>
        </w:rPr>
        <w:t>九、合同签订</w:t>
      </w:r>
    </w:p>
    <w:p>
      <w:pPr>
        <w:spacing w:line="340" w:lineRule="exact"/>
        <w:outlineLvl w:val="0"/>
        <w:rPr>
          <w:rFonts w:hAnsi="仿宋" w:eastAsia="仿宋"/>
          <w:b/>
          <w:sz w:val="24"/>
        </w:rPr>
      </w:pPr>
      <w:r>
        <w:rPr>
          <w:rFonts w:hAnsi="仿宋" w:eastAsia="仿宋"/>
          <w:b/>
          <w:sz w:val="24"/>
        </w:rPr>
        <w:t xml:space="preserve">1. </w:t>
      </w:r>
      <w:r>
        <w:rPr>
          <w:rFonts w:hint="eastAsia" w:hAnsi="仿宋" w:eastAsia="仿宋"/>
          <w:b/>
          <w:sz w:val="24"/>
        </w:rPr>
        <w:t>成交供应商按成交通知书指定的时间、地点与采购人签订合同。询价文件、补充通知、供应商的响应文件及澄清文件等均为签订合同的依据。</w:t>
      </w:r>
    </w:p>
    <w:p>
      <w:pPr>
        <w:spacing w:line="340" w:lineRule="exact"/>
        <w:outlineLvl w:val="0"/>
        <w:rPr>
          <w:rFonts w:hAnsi="仿宋" w:eastAsia="仿宋"/>
          <w:b/>
          <w:sz w:val="24"/>
        </w:rPr>
      </w:pPr>
      <w:r>
        <w:rPr>
          <w:rFonts w:hAnsi="仿宋" w:eastAsia="仿宋"/>
          <w:b/>
          <w:sz w:val="24"/>
        </w:rPr>
        <w:t xml:space="preserve">2. </w:t>
      </w:r>
      <w:r>
        <w:rPr>
          <w:rFonts w:hint="eastAsia" w:hAnsi="仿宋" w:eastAsia="仿宋"/>
          <w:b/>
          <w:sz w:val="24"/>
        </w:rPr>
        <w:t>采购人保留以书面形式要求供货商对装运方式、交货时间、交货地点及服务等做适当调整的权利。</w:t>
      </w:r>
    </w:p>
    <w:p>
      <w:pPr>
        <w:spacing w:line="340" w:lineRule="exact"/>
        <w:outlineLvl w:val="0"/>
        <w:rPr>
          <w:rFonts w:hAnsi="仿宋" w:eastAsia="仿宋"/>
          <w:b/>
          <w:sz w:val="24"/>
        </w:rPr>
      </w:pPr>
      <w:r>
        <w:rPr>
          <w:rFonts w:hint="eastAsia" w:hAnsi="仿宋" w:eastAsia="仿宋"/>
          <w:b/>
          <w:sz w:val="24"/>
        </w:rPr>
        <w:t>十</w:t>
      </w:r>
      <w:r>
        <w:rPr>
          <w:rFonts w:hAnsi="仿宋" w:eastAsia="仿宋"/>
          <w:b/>
          <w:sz w:val="24"/>
        </w:rPr>
        <w:t xml:space="preserve"> </w:t>
      </w:r>
      <w:r>
        <w:rPr>
          <w:rFonts w:hint="eastAsia" w:hAnsi="仿宋" w:eastAsia="仿宋"/>
          <w:b/>
          <w:sz w:val="24"/>
        </w:rPr>
        <w:t>、付款方式</w:t>
      </w:r>
    </w:p>
    <w:p>
      <w:pPr>
        <w:spacing w:line="340" w:lineRule="exact"/>
        <w:outlineLvl w:val="0"/>
        <w:rPr>
          <w:rFonts w:hAnsi="仿宋" w:eastAsia="仿宋"/>
          <w:b/>
          <w:sz w:val="24"/>
        </w:rPr>
      </w:pPr>
      <w:r>
        <w:rPr>
          <w:rFonts w:hAnsi="仿宋" w:eastAsia="仿宋"/>
          <w:b/>
          <w:sz w:val="24"/>
        </w:rPr>
        <w:t xml:space="preserve">    </w:t>
      </w:r>
      <w:r>
        <w:rPr>
          <w:rFonts w:hint="eastAsia" w:hAnsi="仿宋" w:eastAsia="仿宋"/>
          <w:b/>
          <w:sz w:val="24"/>
        </w:rPr>
        <w:t>供应商在完成供货并经验收合格后与采购人据实结算，采购人在收到发票后</w:t>
      </w:r>
      <w:r>
        <w:rPr>
          <w:rFonts w:hAnsi="仿宋" w:eastAsia="仿宋"/>
          <w:b/>
          <w:sz w:val="24"/>
        </w:rPr>
        <w:t>15</w:t>
      </w:r>
      <w:r>
        <w:rPr>
          <w:rFonts w:hint="eastAsia" w:hAnsi="仿宋" w:eastAsia="仿宋"/>
          <w:b/>
          <w:sz w:val="24"/>
        </w:rPr>
        <w:t>个工作日内支付相应货款。</w:t>
      </w:r>
    </w:p>
    <w:p>
      <w:pPr>
        <w:spacing w:line="340" w:lineRule="exact"/>
        <w:outlineLvl w:val="0"/>
        <w:rPr>
          <w:rFonts w:hAnsi="仿宋" w:eastAsia="仿宋"/>
          <w:b/>
          <w:sz w:val="24"/>
        </w:rPr>
      </w:pPr>
      <w:r>
        <w:rPr>
          <w:rFonts w:hint="eastAsia" w:hAnsi="仿宋" w:eastAsia="仿宋"/>
          <w:b/>
          <w:sz w:val="24"/>
        </w:rPr>
        <w:t>十一、违约责任</w:t>
      </w:r>
    </w:p>
    <w:p>
      <w:pPr>
        <w:spacing w:line="340" w:lineRule="exact"/>
        <w:outlineLvl w:val="0"/>
        <w:rPr>
          <w:rFonts w:hAnsi="仿宋" w:eastAsia="仿宋"/>
          <w:b/>
          <w:sz w:val="24"/>
        </w:rPr>
      </w:pPr>
      <w:r>
        <w:rPr>
          <w:rFonts w:hAnsi="仿宋" w:eastAsia="仿宋"/>
          <w:b/>
          <w:sz w:val="24"/>
        </w:rPr>
        <w:t xml:space="preserve">1. </w:t>
      </w:r>
      <w:r>
        <w:rPr>
          <w:rFonts w:hint="eastAsia" w:hAnsi="仿宋" w:eastAsia="仿宋"/>
          <w:b/>
          <w:sz w:val="24"/>
        </w:rPr>
        <w:t>供应商违反合同的规定，采购人将视情节轻重从实际购物款中</w:t>
      </w:r>
      <w:r>
        <w:rPr>
          <w:rFonts w:hAnsi="仿宋" w:eastAsia="仿宋"/>
          <w:b/>
          <w:sz w:val="24"/>
        </w:rPr>
        <w:t>3</w:t>
      </w:r>
      <w:r>
        <w:rPr>
          <w:rFonts w:hint="eastAsia" w:hAnsi="仿宋" w:eastAsia="仿宋"/>
          <w:b/>
          <w:sz w:val="24"/>
        </w:rPr>
        <w:t>倍扣除购物损失。</w:t>
      </w:r>
    </w:p>
    <w:p>
      <w:pPr>
        <w:spacing w:line="340" w:lineRule="exact"/>
        <w:outlineLvl w:val="0"/>
        <w:rPr>
          <w:rFonts w:hAnsi="仿宋" w:eastAsia="仿宋"/>
          <w:b/>
          <w:sz w:val="24"/>
        </w:rPr>
      </w:pPr>
      <w:r>
        <w:rPr>
          <w:rFonts w:hAnsi="仿宋" w:eastAsia="仿宋"/>
          <w:b/>
          <w:sz w:val="24"/>
        </w:rPr>
        <w:t xml:space="preserve">2. </w:t>
      </w:r>
      <w:r>
        <w:rPr>
          <w:rFonts w:hint="eastAsia" w:hAnsi="仿宋" w:eastAsia="仿宋"/>
          <w:b/>
          <w:sz w:val="24"/>
        </w:rPr>
        <w:t>在合同有效期内，供应商单方面终止或解除合同，所有损失由供应商承担。</w:t>
      </w:r>
    </w:p>
    <w:p>
      <w:pPr>
        <w:spacing w:line="340" w:lineRule="exact"/>
        <w:outlineLvl w:val="0"/>
        <w:rPr>
          <w:rFonts w:hAnsi="仿宋" w:eastAsia="仿宋"/>
          <w:b/>
          <w:sz w:val="24"/>
        </w:rPr>
      </w:pPr>
      <w:r>
        <w:rPr>
          <w:rFonts w:hint="eastAsia" w:hAnsi="仿宋" w:eastAsia="仿宋"/>
          <w:b/>
          <w:sz w:val="24"/>
        </w:rPr>
        <w:t>十二、联系方式</w:t>
      </w:r>
    </w:p>
    <w:p>
      <w:pPr>
        <w:spacing w:line="340" w:lineRule="exact"/>
        <w:outlineLvl w:val="0"/>
        <w:rPr>
          <w:rFonts w:hAnsi="仿宋" w:eastAsia="仿宋"/>
          <w:b/>
          <w:sz w:val="24"/>
        </w:rPr>
      </w:pPr>
      <w:r>
        <w:rPr>
          <w:rFonts w:hint="eastAsia" w:hAnsi="仿宋" w:eastAsia="仿宋"/>
          <w:b/>
          <w:sz w:val="24"/>
        </w:rPr>
        <w:t>单</w:t>
      </w:r>
      <w:r>
        <w:rPr>
          <w:rFonts w:hAnsi="仿宋" w:eastAsia="仿宋"/>
          <w:b/>
          <w:sz w:val="24"/>
        </w:rPr>
        <w:t xml:space="preserve">    </w:t>
      </w:r>
      <w:r>
        <w:rPr>
          <w:rFonts w:hint="eastAsia" w:hAnsi="仿宋" w:eastAsia="仿宋"/>
          <w:b/>
          <w:sz w:val="24"/>
        </w:rPr>
        <w:t>位：徐州生物工程职业技术学院工会委员会</w:t>
      </w:r>
    </w:p>
    <w:p>
      <w:pPr>
        <w:spacing w:line="340" w:lineRule="exact"/>
        <w:outlineLvl w:val="0"/>
        <w:rPr>
          <w:rFonts w:hAnsi="仿宋" w:eastAsia="仿宋"/>
          <w:b/>
          <w:sz w:val="24"/>
        </w:rPr>
      </w:pPr>
      <w:r>
        <w:rPr>
          <w:rFonts w:hint="eastAsia" w:hAnsi="仿宋" w:eastAsia="仿宋"/>
          <w:b/>
          <w:sz w:val="24"/>
        </w:rPr>
        <w:t>地</w:t>
      </w:r>
      <w:r>
        <w:rPr>
          <w:rFonts w:hAnsi="仿宋" w:eastAsia="仿宋"/>
          <w:b/>
          <w:sz w:val="24"/>
        </w:rPr>
        <w:t xml:space="preserve">    </w:t>
      </w:r>
      <w:r>
        <w:rPr>
          <w:rFonts w:hint="eastAsia" w:hAnsi="仿宋" w:eastAsia="仿宋"/>
          <w:b/>
          <w:sz w:val="24"/>
        </w:rPr>
        <w:t>址：徐州生物工程职业技术学院综合楼一楼工会办公室</w:t>
      </w:r>
    </w:p>
    <w:p>
      <w:pPr>
        <w:spacing w:line="340" w:lineRule="exact"/>
        <w:outlineLvl w:val="0"/>
        <w:rPr>
          <w:rFonts w:hAnsi="仿宋" w:eastAsia="仿宋"/>
          <w:b/>
          <w:sz w:val="24"/>
        </w:rPr>
      </w:pPr>
      <w:r>
        <w:rPr>
          <w:rFonts w:hint="eastAsia" w:hAnsi="仿宋" w:eastAsia="仿宋"/>
          <w:b/>
          <w:sz w:val="24"/>
        </w:rPr>
        <w:t>报名电话：</w:t>
      </w:r>
      <w:r>
        <w:rPr>
          <w:rFonts w:hAnsi="仿宋" w:eastAsia="仿宋"/>
          <w:b/>
          <w:sz w:val="24"/>
        </w:rPr>
        <w:t>13775989879</w:t>
      </w:r>
      <w:r>
        <w:rPr>
          <w:rFonts w:hint="eastAsia" w:hAnsi="仿宋" w:eastAsia="仿宋"/>
          <w:b/>
          <w:sz w:val="24"/>
        </w:rPr>
        <w:t>（张老师）</w:t>
      </w:r>
    </w:p>
    <w:p>
      <w:pPr>
        <w:spacing w:line="340" w:lineRule="exact"/>
        <w:ind w:firstLine="3373" w:firstLineChars="1400"/>
        <w:outlineLvl w:val="0"/>
        <w:rPr>
          <w:rFonts w:hAnsi="仿宋" w:eastAsia="仿宋"/>
          <w:b/>
          <w:sz w:val="24"/>
        </w:rPr>
      </w:pPr>
      <w:r>
        <w:rPr>
          <w:rFonts w:hint="eastAsia" w:hAnsi="仿宋" w:eastAsia="仿宋"/>
          <w:b/>
          <w:sz w:val="24"/>
        </w:rPr>
        <w:t>徐州生物工程职业技术学院工会委员会</w:t>
      </w:r>
    </w:p>
    <w:p>
      <w:pPr>
        <w:spacing w:line="340" w:lineRule="exact"/>
        <w:ind w:firstLine="4578" w:firstLineChars="1900"/>
        <w:outlineLvl w:val="0"/>
        <w:rPr>
          <w:rFonts w:hAnsi="仿宋" w:eastAsia="仿宋"/>
          <w:b/>
          <w:sz w:val="24"/>
        </w:rPr>
      </w:pPr>
      <w:r>
        <w:rPr>
          <w:rFonts w:hAnsi="仿宋" w:eastAsia="仿宋"/>
          <w:b/>
          <w:sz w:val="24"/>
        </w:rPr>
        <w:t>202</w:t>
      </w:r>
      <w:r>
        <w:rPr>
          <w:rFonts w:hint="eastAsia" w:hAnsi="仿宋" w:eastAsia="仿宋"/>
          <w:b/>
          <w:sz w:val="24"/>
        </w:rPr>
        <w:t>2年1月</w:t>
      </w:r>
      <w:r>
        <w:rPr>
          <w:rFonts w:hAnsi="仿宋" w:eastAsia="仿宋"/>
          <w:b/>
          <w:sz w:val="24"/>
        </w:rPr>
        <w:t>10</w:t>
      </w:r>
      <w:r>
        <w:rPr>
          <w:rFonts w:hint="eastAsia" w:hAnsi="仿宋" w:eastAsia="仿宋"/>
          <w:b/>
          <w:sz w:val="24"/>
        </w:rPr>
        <w:t>日</w:t>
      </w:r>
    </w:p>
    <w:p>
      <w:pPr>
        <w:spacing w:line="340" w:lineRule="exact"/>
        <w:outlineLvl w:val="0"/>
        <w:rPr>
          <w:rFonts w:hAnsi="仿宋" w:eastAsia="仿宋"/>
          <w:b/>
          <w:sz w:val="24"/>
        </w:rPr>
      </w:pPr>
      <w:r>
        <w:rPr>
          <w:rFonts w:hAnsi="仿宋" w:eastAsia="仿宋"/>
          <w:b/>
          <w:sz w:val="24"/>
        </w:rPr>
        <w:br w:type="page"/>
      </w:r>
    </w:p>
    <w:p>
      <w:pPr>
        <w:spacing w:line="340" w:lineRule="exact"/>
        <w:outlineLvl w:val="0"/>
        <w:rPr>
          <w:rFonts w:hAnsi="仿宋" w:eastAsia="仿宋"/>
          <w:b/>
          <w:sz w:val="24"/>
        </w:rPr>
      </w:pPr>
      <w:r>
        <w:rPr>
          <w:rFonts w:hint="eastAsia" w:hAnsi="仿宋" w:eastAsia="仿宋"/>
          <w:b/>
          <w:sz w:val="24"/>
        </w:rPr>
        <w:t>询价函</w:t>
      </w:r>
    </w:p>
    <w:p>
      <w:pPr>
        <w:spacing w:line="340" w:lineRule="exact"/>
        <w:outlineLvl w:val="0"/>
        <w:rPr>
          <w:rFonts w:hAnsi="仿宋" w:eastAsia="仿宋"/>
          <w:b/>
          <w:sz w:val="24"/>
        </w:rPr>
      </w:pPr>
      <w:r>
        <w:rPr>
          <w:rFonts w:hint="eastAsia" w:hAnsi="仿宋" w:eastAsia="仿宋"/>
          <w:b/>
          <w:sz w:val="24"/>
        </w:rPr>
        <w:t>根据已收到的徐州生物工程职业技术学院</w:t>
      </w:r>
      <w:r>
        <w:rPr>
          <w:rFonts w:hAnsi="仿宋" w:eastAsia="仿宋"/>
          <w:b/>
          <w:sz w:val="24"/>
        </w:rPr>
        <w:t>2022</w:t>
      </w:r>
      <w:r>
        <w:rPr>
          <w:rFonts w:hint="eastAsia" w:hAnsi="仿宋" w:eastAsia="仿宋"/>
          <w:b/>
          <w:sz w:val="24"/>
        </w:rPr>
        <w:t>年教职工春节慰问品项目的询价文件，我方经详细研究，决定参加该项目的询价，并做出如下承诺：</w:t>
      </w:r>
    </w:p>
    <w:p>
      <w:pPr>
        <w:spacing w:line="340" w:lineRule="exact"/>
        <w:outlineLvl w:val="0"/>
        <w:rPr>
          <w:rFonts w:hAnsi="仿宋" w:eastAsia="仿宋"/>
          <w:b/>
          <w:sz w:val="24"/>
        </w:rPr>
      </w:pPr>
      <w:r>
        <w:rPr>
          <w:rFonts w:hAnsi="仿宋" w:eastAsia="仿宋"/>
          <w:b/>
          <w:sz w:val="24"/>
        </w:rPr>
        <w:t xml:space="preserve">1. </w:t>
      </w:r>
      <w:r>
        <w:rPr>
          <w:rFonts w:hint="eastAsia" w:hAnsi="仿宋" w:eastAsia="仿宋"/>
          <w:b/>
          <w:sz w:val="24"/>
        </w:rPr>
        <w:t>我方已详细审查全部询价文件，包括修改文件（如需要修改）以及全部参考资料和有关附件，我方完全理解并同意放弃对这方面有不明及误解的权利。</w:t>
      </w:r>
    </w:p>
    <w:p>
      <w:pPr>
        <w:spacing w:line="340" w:lineRule="exact"/>
        <w:outlineLvl w:val="0"/>
        <w:rPr>
          <w:rFonts w:hAnsi="仿宋" w:eastAsia="仿宋"/>
          <w:b/>
          <w:sz w:val="24"/>
        </w:rPr>
      </w:pPr>
      <w:r>
        <w:rPr>
          <w:rFonts w:hAnsi="仿宋" w:eastAsia="仿宋"/>
          <w:b/>
          <w:sz w:val="24"/>
        </w:rPr>
        <w:t xml:space="preserve">2. </w:t>
      </w:r>
      <w:r>
        <w:rPr>
          <w:rFonts w:hint="eastAsia" w:hAnsi="仿宋" w:eastAsia="仿宋"/>
          <w:b/>
          <w:sz w:val="24"/>
        </w:rPr>
        <w:t>我方愿意按照询价文件中的一切要求，提供询价文件所要求的购买及服务，报价如下：</w:t>
      </w:r>
    </w:p>
    <w:p>
      <w:pPr>
        <w:spacing w:line="340" w:lineRule="exact"/>
        <w:outlineLvl w:val="0"/>
        <w:rPr>
          <w:rFonts w:hAnsi="仿宋" w:eastAsia="仿宋"/>
          <w:b/>
          <w:sz w:val="24"/>
        </w:rPr>
      </w:pPr>
      <w:r>
        <w:rPr>
          <w:rFonts w:hint="eastAsia" w:hAnsi="仿宋" w:eastAsia="仿宋"/>
          <w:b/>
          <w:sz w:val="24"/>
        </w:rPr>
        <w:t>标段</w:t>
      </w:r>
      <w:r>
        <w:rPr>
          <w:rFonts w:hAnsi="仿宋" w:eastAsia="仿宋"/>
          <w:b/>
          <w:sz w:val="24"/>
        </w:rPr>
        <w:t>1</w:t>
      </w:r>
      <w:r>
        <w:rPr>
          <w:rFonts w:hint="eastAsia" w:hAnsi="仿宋" w:eastAsia="仿宋"/>
          <w:b/>
          <w:sz w:val="24"/>
        </w:rPr>
        <w:t>：大米</w:t>
      </w:r>
      <w:r>
        <w:rPr>
          <w:rFonts w:hAnsi="仿宋" w:eastAsia="仿宋"/>
          <w:b/>
          <w:sz w:val="24"/>
        </w:rPr>
        <w:t xml:space="preserve">   </w:t>
      </w:r>
      <w:r>
        <w:rPr>
          <w:rFonts w:hint="eastAsia" w:hAnsi="仿宋" w:eastAsia="仿宋"/>
          <w:b/>
          <w:sz w:val="24"/>
        </w:rPr>
        <w:t>方案一价格人民币大写：</w:t>
      </w:r>
      <w:r>
        <w:rPr>
          <w:rFonts w:hAnsi="仿宋" w:eastAsia="仿宋"/>
          <w:b/>
          <w:sz w:val="24"/>
        </w:rPr>
        <w:t xml:space="preserve">           </w:t>
      </w:r>
      <w:r>
        <w:rPr>
          <w:rFonts w:hint="eastAsia" w:hAnsi="仿宋" w:eastAsia="仿宋"/>
          <w:b/>
          <w:sz w:val="24"/>
        </w:rPr>
        <w:t>元</w:t>
      </w:r>
      <w:r>
        <w:rPr>
          <w:rFonts w:hAnsi="仿宋" w:eastAsia="仿宋"/>
          <w:b/>
          <w:sz w:val="24"/>
        </w:rPr>
        <w:t>/</w:t>
      </w:r>
      <w:r>
        <w:rPr>
          <w:rFonts w:hint="eastAsia" w:hAnsi="仿宋" w:eastAsia="仿宋"/>
          <w:b/>
          <w:sz w:val="24"/>
        </w:rPr>
        <w:t>千克，小写：</w:t>
      </w:r>
      <w:r>
        <w:rPr>
          <w:rFonts w:hAnsi="仿宋" w:eastAsia="仿宋"/>
          <w:b/>
          <w:sz w:val="24"/>
        </w:rPr>
        <w:t xml:space="preserve">           </w:t>
      </w:r>
      <w:r>
        <w:rPr>
          <w:rFonts w:hint="eastAsia" w:hAnsi="仿宋" w:eastAsia="仿宋"/>
          <w:b/>
          <w:sz w:val="24"/>
        </w:rPr>
        <w:t>元</w:t>
      </w:r>
      <w:r>
        <w:rPr>
          <w:rFonts w:hAnsi="仿宋" w:eastAsia="仿宋"/>
          <w:b/>
          <w:sz w:val="24"/>
        </w:rPr>
        <w:t>/</w:t>
      </w:r>
      <w:r>
        <w:rPr>
          <w:rFonts w:hint="eastAsia" w:hAnsi="仿宋" w:eastAsia="仿宋"/>
          <w:b/>
          <w:sz w:val="24"/>
        </w:rPr>
        <w:t>千克；成品规格为</w:t>
      </w:r>
      <w:r>
        <w:rPr>
          <w:rFonts w:hAnsi="仿宋" w:eastAsia="仿宋"/>
          <w:b/>
          <w:sz w:val="24"/>
        </w:rPr>
        <w:t xml:space="preserve">    </w:t>
      </w:r>
      <w:r>
        <w:rPr>
          <w:rFonts w:hint="eastAsia" w:hAnsi="仿宋" w:eastAsia="仿宋"/>
          <w:b/>
          <w:sz w:val="24"/>
        </w:rPr>
        <w:t>千克</w:t>
      </w:r>
      <w:r>
        <w:rPr>
          <w:rFonts w:hAnsi="仿宋" w:eastAsia="仿宋"/>
          <w:b/>
          <w:sz w:val="24"/>
        </w:rPr>
        <w:t>/</w:t>
      </w:r>
      <w:r>
        <w:rPr>
          <w:rFonts w:hint="eastAsia" w:hAnsi="仿宋" w:eastAsia="仿宋"/>
          <w:b/>
          <w:sz w:val="24"/>
        </w:rPr>
        <w:t>份，</w:t>
      </w:r>
      <w:r>
        <w:rPr>
          <w:rFonts w:hAnsi="仿宋" w:eastAsia="仿宋"/>
          <w:b/>
          <w:sz w:val="24"/>
        </w:rPr>
        <w:t xml:space="preserve">    </w:t>
      </w:r>
      <w:r>
        <w:rPr>
          <w:rFonts w:hint="eastAsia" w:hAnsi="仿宋" w:eastAsia="仿宋"/>
          <w:b/>
          <w:sz w:val="24"/>
        </w:rPr>
        <w:t>元</w:t>
      </w:r>
      <w:r>
        <w:rPr>
          <w:rFonts w:hAnsi="仿宋" w:eastAsia="仿宋"/>
          <w:b/>
          <w:sz w:val="24"/>
        </w:rPr>
        <w:t>/</w:t>
      </w:r>
      <w:r>
        <w:rPr>
          <w:rFonts w:hint="eastAsia" w:hAnsi="仿宋" w:eastAsia="仿宋"/>
          <w:b/>
          <w:sz w:val="24"/>
        </w:rPr>
        <w:t>份；</w:t>
      </w:r>
    </w:p>
    <w:p>
      <w:pPr>
        <w:spacing w:line="340" w:lineRule="exact"/>
        <w:outlineLvl w:val="0"/>
        <w:rPr>
          <w:rFonts w:hAnsi="仿宋" w:eastAsia="仿宋"/>
          <w:b/>
          <w:sz w:val="24"/>
        </w:rPr>
      </w:pPr>
      <w:r>
        <w:rPr>
          <w:rFonts w:hint="eastAsia" w:hAnsi="仿宋" w:eastAsia="仿宋"/>
          <w:b/>
          <w:sz w:val="24"/>
        </w:rPr>
        <w:t>标段</w:t>
      </w:r>
      <w:r>
        <w:rPr>
          <w:rFonts w:hAnsi="仿宋" w:eastAsia="仿宋"/>
          <w:b/>
          <w:sz w:val="24"/>
        </w:rPr>
        <w:t>2</w:t>
      </w:r>
      <w:r>
        <w:rPr>
          <w:rFonts w:hint="eastAsia" w:hAnsi="仿宋" w:eastAsia="仿宋"/>
          <w:b/>
          <w:sz w:val="24"/>
        </w:rPr>
        <w:t>：食用油</w:t>
      </w:r>
      <w:r>
        <w:rPr>
          <w:rFonts w:hAnsi="仿宋" w:eastAsia="仿宋"/>
          <w:b/>
          <w:sz w:val="24"/>
        </w:rPr>
        <w:t xml:space="preserve">  </w:t>
      </w:r>
      <w:r>
        <w:rPr>
          <w:rFonts w:hint="eastAsia" w:hAnsi="仿宋" w:eastAsia="仿宋"/>
          <w:b/>
          <w:sz w:val="24"/>
        </w:rPr>
        <w:t>方案一价格人民币大写：</w:t>
      </w:r>
      <w:r>
        <w:rPr>
          <w:rFonts w:hAnsi="仿宋" w:eastAsia="仿宋"/>
          <w:b/>
          <w:sz w:val="24"/>
        </w:rPr>
        <w:t xml:space="preserve">           </w:t>
      </w:r>
      <w:r>
        <w:rPr>
          <w:rFonts w:hint="eastAsia" w:hAnsi="仿宋" w:eastAsia="仿宋"/>
          <w:b/>
          <w:sz w:val="24"/>
        </w:rPr>
        <w:t>元</w:t>
      </w:r>
      <w:r>
        <w:rPr>
          <w:rFonts w:hAnsi="仿宋" w:eastAsia="仿宋"/>
          <w:b/>
          <w:sz w:val="24"/>
        </w:rPr>
        <w:t>/L</w:t>
      </w:r>
      <w:r>
        <w:rPr>
          <w:rFonts w:hint="eastAsia" w:hAnsi="仿宋" w:eastAsia="仿宋"/>
          <w:b/>
          <w:sz w:val="24"/>
        </w:rPr>
        <w:t>，小写：</w:t>
      </w:r>
      <w:r>
        <w:rPr>
          <w:rFonts w:hAnsi="仿宋" w:eastAsia="仿宋"/>
          <w:b/>
          <w:sz w:val="24"/>
        </w:rPr>
        <w:t xml:space="preserve">           </w:t>
      </w:r>
      <w:r>
        <w:rPr>
          <w:rFonts w:hint="eastAsia" w:hAnsi="仿宋" w:eastAsia="仿宋"/>
          <w:b/>
          <w:sz w:val="24"/>
        </w:rPr>
        <w:t>元</w:t>
      </w:r>
      <w:r>
        <w:rPr>
          <w:rFonts w:hAnsi="仿宋" w:eastAsia="仿宋"/>
          <w:b/>
          <w:sz w:val="24"/>
        </w:rPr>
        <w:t>/L</w:t>
      </w:r>
      <w:r>
        <w:rPr>
          <w:rFonts w:hint="eastAsia" w:hAnsi="仿宋" w:eastAsia="仿宋"/>
          <w:b/>
          <w:sz w:val="24"/>
        </w:rPr>
        <w:t>；成品规格为</w:t>
      </w:r>
      <w:r>
        <w:rPr>
          <w:rFonts w:hAnsi="仿宋" w:eastAsia="仿宋"/>
          <w:b/>
          <w:sz w:val="24"/>
        </w:rPr>
        <w:t xml:space="preserve">    L/</w:t>
      </w:r>
      <w:r>
        <w:rPr>
          <w:rFonts w:hint="eastAsia" w:hAnsi="仿宋" w:eastAsia="仿宋"/>
          <w:b/>
          <w:sz w:val="24"/>
        </w:rPr>
        <w:t>份，</w:t>
      </w:r>
      <w:r>
        <w:rPr>
          <w:rFonts w:hAnsi="仿宋" w:eastAsia="仿宋"/>
          <w:b/>
          <w:sz w:val="24"/>
        </w:rPr>
        <w:t xml:space="preserve">    </w:t>
      </w:r>
      <w:r>
        <w:rPr>
          <w:rFonts w:hint="eastAsia" w:hAnsi="仿宋" w:eastAsia="仿宋"/>
          <w:b/>
          <w:sz w:val="24"/>
        </w:rPr>
        <w:t>元</w:t>
      </w:r>
      <w:r>
        <w:rPr>
          <w:rFonts w:hAnsi="仿宋" w:eastAsia="仿宋"/>
          <w:b/>
          <w:sz w:val="24"/>
        </w:rPr>
        <w:t>/</w:t>
      </w:r>
      <w:r>
        <w:rPr>
          <w:rFonts w:hint="eastAsia" w:hAnsi="仿宋" w:eastAsia="仿宋"/>
          <w:b/>
          <w:sz w:val="24"/>
        </w:rPr>
        <w:t>份；</w:t>
      </w:r>
    </w:p>
    <w:p>
      <w:pPr>
        <w:spacing w:line="340" w:lineRule="exact"/>
        <w:outlineLvl w:val="0"/>
        <w:rPr>
          <w:rFonts w:hAnsi="仿宋" w:eastAsia="仿宋"/>
          <w:b/>
          <w:sz w:val="24"/>
        </w:rPr>
      </w:pPr>
      <w:r>
        <w:rPr>
          <w:rFonts w:hint="eastAsia" w:hAnsi="仿宋" w:eastAsia="仿宋"/>
          <w:b/>
          <w:sz w:val="24"/>
        </w:rPr>
        <w:t>标段</w:t>
      </w:r>
      <w:r>
        <w:rPr>
          <w:rFonts w:hAnsi="仿宋" w:eastAsia="仿宋"/>
          <w:b/>
          <w:sz w:val="24"/>
        </w:rPr>
        <w:t>3</w:t>
      </w:r>
      <w:r>
        <w:rPr>
          <w:rFonts w:hint="eastAsia" w:hAnsi="仿宋" w:eastAsia="仿宋"/>
          <w:b/>
          <w:sz w:val="24"/>
        </w:rPr>
        <w:t>：鲜猪肉礼盒</w:t>
      </w:r>
      <w:r>
        <w:rPr>
          <w:rFonts w:hAnsi="仿宋" w:eastAsia="仿宋"/>
          <w:b/>
          <w:sz w:val="24"/>
        </w:rPr>
        <w:t xml:space="preserve">   </w:t>
      </w:r>
      <w:r>
        <w:rPr>
          <w:rFonts w:hint="eastAsia" w:hAnsi="仿宋" w:eastAsia="仿宋"/>
          <w:b/>
          <w:sz w:val="24"/>
        </w:rPr>
        <w:t>方案一价格人民币大写：</w:t>
      </w:r>
      <w:r>
        <w:rPr>
          <w:rFonts w:hAnsi="仿宋" w:eastAsia="仿宋"/>
          <w:b/>
          <w:sz w:val="24"/>
        </w:rPr>
        <w:t xml:space="preserve">             </w:t>
      </w:r>
      <w:r>
        <w:rPr>
          <w:rFonts w:hint="eastAsia" w:hAnsi="仿宋" w:eastAsia="仿宋"/>
          <w:b/>
          <w:sz w:val="24"/>
        </w:rPr>
        <w:t>元</w:t>
      </w:r>
      <w:r>
        <w:rPr>
          <w:rFonts w:hAnsi="仿宋" w:eastAsia="仿宋"/>
          <w:b/>
          <w:sz w:val="24"/>
        </w:rPr>
        <w:t>/KG</w:t>
      </w:r>
      <w:r>
        <w:rPr>
          <w:rFonts w:hint="eastAsia" w:hAnsi="仿宋" w:eastAsia="仿宋"/>
          <w:b/>
          <w:sz w:val="24"/>
        </w:rPr>
        <w:t>，小写：</w:t>
      </w:r>
      <w:r>
        <w:rPr>
          <w:rFonts w:hAnsi="仿宋" w:eastAsia="仿宋"/>
          <w:b/>
          <w:sz w:val="24"/>
        </w:rPr>
        <w:t xml:space="preserve">             </w:t>
      </w:r>
      <w:r>
        <w:rPr>
          <w:rFonts w:hint="eastAsia" w:hAnsi="仿宋" w:eastAsia="仿宋"/>
          <w:b/>
          <w:sz w:val="24"/>
        </w:rPr>
        <w:t>元</w:t>
      </w:r>
      <w:r>
        <w:rPr>
          <w:rFonts w:hAnsi="仿宋" w:eastAsia="仿宋"/>
          <w:b/>
          <w:sz w:val="24"/>
        </w:rPr>
        <w:t>/KG</w:t>
      </w:r>
      <w:r>
        <w:rPr>
          <w:rFonts w:hint="eastAsia" w:hAnsi="仿宋" w:eastAsia="仿宋"/>
          <w:b/>
          <w:sz w:val="24"/>
        </w:rPr>
        <w:t>；成品规格为</w:t>
      </w:r>
      <w:r>
        <w:rPr>
          <w:rFonts w:hAnsi="仿宋" w:eastAsia="仿宋"/>
          <w:b/>
          <w:sz w:val="24"/>
        </w:rPr>
        <w:t xml:space="preserve">    KG/</w:t>
      </w:r>
      <w:r>
        <w:rPr>
          <w:rFonts w:hint="eastAsia" w:hAnsi="仿宋" w:eastAsia="仿宋"/>
          <w:b/>
          <w:sz w:val="24"/>
        </w:rPr>
        <w:t>份，</w:t>
      </w:r>
      <w:r>
        <w:rPr>
          <w:rFonts w:hAnsi="仿宋" w:eastAsia="仿宋"/>
          <w:b/>
          <w:sz w:val="24"/>
        </w:rPr>
        <w:t xml:space="preserve">    </w:t>
      </w:r>
      <w:r>
        <w:rPr>
          <w:rFonts w:hint="eastAsia" w:hAnsi="仿宋" w:eastAsia="仿宋"/>
          <w:b/>
          <w:sz w:val="24"/>
        </w:rPr>
        <w:t>元</w:t>
      </w:r>
      <w:r>
        <w:rPr>
          <w:rFonts w:hAnsi="仿宋" w:eastAsia="仿宋"/>
          <w:b/>
          <w:sz w:val="24"/>
        </w:rPr>
        <w:t>/</w:t>
      </w:r>
      <w:r>
        <w:rPr>
          <w:rFonts w:hint="eastAsia" w:hAnsi="仿宋" w:eastAsia="仿宋"/>
          <w:b/>
          <w:sz w:val="24"/>
        </w:rPr>
        <w:t>份；</w:t>
      </w:r>
    </w:p>
    <w:p>
      <w:pPr>
        <w:spacing w:line="340" w:lineRule="exact"/>
        <w:outlineLvl w:val="0"/>
        <w:rPr>
          <w:rFonts w:hAnsi="仿宋" w:eastAsia="仿宋"/>
          <w:b/>
          <w:sz w:val="24"/>
        </w:rPr>
      </w:pPr>
      <w:r>
        <w:rPr>
          <w:rFonts w:hint="eastAsia" w:hAnsi="仿宋" w:eastAsia="仿宋"/>
          <w:b/>
          <w:sz w:val="24"/>
        </w:rPr>
        <w:t>标段</w:t>
      </w:r>
      <w:r>
        <w:rPr>
          <w:rFonts w:hAnsi="仿宋" w:eastAsia="仿宋"/>
          <w:b/>
          <w:sz w:val="24"/>
        </w:rPr>
        <w:t>4</w:t>
      </w:r>
      <w:r>
        <w:rPr>
          <w:rFonts w:hint="eastAsia" w:hAnsi="仿宋" w:eastAsia="仿宋"/>
          <w:b/>
          <w:sz w:val="24"/>
        </w:rPr>
        <w:t>：甜橙</w:t>
      </w:r>
      <w:r>
        <w:rPr>
          <w:rFonts w:hAnsi="仿宋" w:eastAsia="仿宋"/>
          <w:b/>
          <w:sz w:val="24"/>
        </w:rPr>
        <w:t xml:space="preserve">   </w:t>
      </w:r>
      <w:r>
        <w:rPr>
          <w:rFonts w:hint="eastAsia" w:hAnsi="仿宋" w:eastAsia="仿宋"/>
          <w:b/>
          <w:sz w:val="24"/>
        </w:rPr>
        <w:t>方案一价格人民币大写：</w:t>
      </w:r>
      <w:r>
        <w:rPr>
          <w:rFonts w:hAnsi="仿宋" w:eastAsia="仿宋"/>
          <w:b/>
          <w:sz w:val="24"/>
        </w:rPr>
        <w:t xml:space="preserve">             </w:t>
      </w:r>
      <w:r>
        <w:rPr>
          <w:rFonts w:hint="eastAsia" w:hAnsi="仿宋" w:eastAsia="仿宋"/>
          <w:b/>
          <w:sz w:val="24"/>
        </w:rPr>
        <w:t>元</w:t>
      </w:r>
      <w:r>
        <w:rPr>
          <w:rFonts w:hAnsi="仿宋" w:eastAsia="仿宋"/>
          <w:b/>
          <w:sz w:val="24"/>
        </w:rPr>
        <w:t>/KG</w:t>
      </w:r>
      <w:r>
        <w:rPr>
          <w:rFonts w:hint="eastAsia" w:hAnsi="仿宋" w:eastAsia="仿宋"/>
          <w:b/>
          <w:sz w:val="24"/>
        </w:rPr>
        <w:t>，小写：</w:t>
      </w:r>
      <w:r>
        <w:rPr>
          <w:rFonts w:hAnsi="仿宋" w:eastAsia="仿宋"/>
          <w:b/>
          <w:sz w:val="24"/>
        </w:rPr>
        <w:t xml:space="preserve">             </w:t>
      </w:r>
      <w:r>
        <w:rPr>
          <w:rFonts w:hint="eastAsia" w:hAnsi="仿宋" w:eastAsia="仿宋"/>
          <w:b/>
          <w:sz w:val="24"/>
        </w:rPr>
        <w:t>元</w:t>
      </w:r>
      <w:r>
        <w:rPr>
          <w:rFonts w:hAnsi="仿宋" w:eastAsia="仿宋"/>
          <w:b/>
          <w:sz w:val="24"/>
        </w:rPr>
        <w:t>/KG</w:t>
      </w:r>
      <w:r>
        <w:rPr>
          <w:rFonts w:hint="eastAsia" w:hAnsi="仿宋" w:eastAsia="仿宋"/>
          <w:b/>
          <w:sz w:val="24"/>
        </w:rPr>
        <w:t>；成品规格为</w:t>
      </w:r>
      <w:r>
        <w:rPr>
          <w:rFonts w:hAnsi="仿宋" w:eastAsia="仿宋"/>
          <w:b/>
          <w:sz w:val="24"/>
        </w:rPr>
        <w:t xml:space="preserve">    KG/</w:t>
      </w:r>
      <w:r>
        <w:rPr>
          <w:rFonts w:hint="eastAsia" w:hAnsi="仿宋" w:eastAsia="仿宋"/>
          <w:b/>
          <w:sz w:val="24"/>
        </w:rPr>
        <w:t>份，</w:t>
      </w:r>
      <w:r>
        <w:rPr>
          <w:rFonts w:hAnsi="仿宋" w:eastAsia="仿宋"/>
          <w:b/>
          <w:sz w:val="24"/>
        </w:rPr>
        <w:t xml:space="preserve">    </w:t>
      </w:r>
      <w:r>
        <w:rPr>
          <w:rFonts w:hint="eastAsia" w:hAnsi="仿宋" w:eastAsia="仿宋"/>
          <w:b/>
          <w:sz w:val="24"/>
        </w:rPr>
        <w:t>元</w:t>
      </w:r>
      <w:r>
        <w:rPr>
          <w:rFonts w:hAnsi="仿宋" w:eastAsia="仿宋"/>
          <w:b/>
          <w:sz w:val="24"/>
        </w:rPr>
        <w:t>/</w:t>
      </w:r>
      <w:r>
        <w:rPr>
          <w:rFonts w:hint="eastAsia" w:hAnsi="仿宋" w:eastAsia="仿宋"/>
          <w:b/>
          <w:sz w:val="24"/>
        </w:rPr>
        <w:t>份；</w:t>
      </w:r>
    </w:p>
    <w:p>
      <w:pPr>
        <w:spacing w:line="340" w:lineRule="exact"/>
        <w:outlineLvl w:val="0"/>
        <w:rPr>
          <w:rFonts w:hAnsi="仿宋" w:eastAsia="仿宋"/>
          <w:b/>
          <w:sz w:val="24"/>
        </w:rPr>
      </w:pPr>
      <w:r>
        <w:rPr>
          <w:rFonts w:hint="eastAsia" w:hAnsi="仿宋" w:eastAsia="仿宋"/>
          <w:b/>
          <w:sz w:val="24"/>
        </w:rPr>
        <w:t>标段</w:t>
      </w:r>
      <w:r>
        <w:rPr>
          <w:rFonts w:hAnsi="仿宋" w:eastAsia="仿宋"/>
          <w:b/>
          <w:sz w:val="24"/>
        </w:rPr>
        <w:t>5</w:t>
      </w:r>
      <w:r>
        <w:rPr>
          <w:rFonts w:hint="eastAsia" w:hAnsi="仿宋" w:eastAsia="仿宋"/>
          <w:b/>
          <w:sz w:val="24"/>
        </w:rPr>
        <w:t>：干果礼包或礼盒</w:t>
      </w:r>
      <w:r>
        <w:rPr>
          <w:rFonts w:hAnsi="仿宋" w:eastAsia="仿宋"/>
          <w:b/>
          <w:sz w:val="24"/>
        </w:rPr>
        <w:t xml:space="preserve">   </w:t>
      </w:r>
      <w:r>
        <w:rPr>
          <w:rFonts w:hint="eastAsia" w:hAnsi="仿宋" w:eastAsia="仿宋"/>
          <w:b/>
          <w:sz w:val="24"/>
        </w:rPr>
        <w:t>方案一价格人民币大写：</w:t>
      </w:r>
      <w:r>
        <w:rPr>
          <w:rFonts w:hAnsi="仿宋" w:eastAsia="仿宋"/>
          <w:b/>
          <w:sz w:val="24"/>
        </w:rPr>
        <w:t xml:space="preserve">             </w:t>
      </w:r>
      <w:r>
        <w:rPr>
          <w:rFonts w:hint="eastAsia" w:hAnsi="仿宋" w:eastAsia="仿宋"/>
          <w:b/>
          <w:sz w:val="24"/>
        </w:rPr>
        <w:t>元</w:t>
      </w:r>
      <w:r>
        <w:rPr>
          <w:rFonts w:hAnsi="仿宋" w:eastAsia="仿宋"/>
          <w:b/>
          <w:sz w:val="24"/>
        </w:rPr>
        <w:t>/KG</w:t>
      </w:r>
      <w:r>
        <w:rPr>
          <w:rFonts w:hint="eastAsia" w:hAnsi="仿宋" w:eastAsia="仿宋"/>
          <w:b/>
          <w:sz w:val="24"/>
        </w:rPr>
        <w:t>，小写：</w:t>
      </w:r>
      <w:r>
        <w:rPr>
          <w:rFonts w:hAnsi="仿宋" w:eastAsia="仿宋"/>
          <w:b/>
          <w:sz w:val="24"/>
        </w:rPr>
        <w:t xml:space="preserve">             </w:t>
      </w:r>
      <w:r>
        <w:rPr>
          <w:rFonts w:hint="eastAsia" w:hAnsi="仿宋" w:eastAsia="仿宋"/>
          <w:b/>
          <w:sz w:val="24"/>
        </w:rPr>
        <w:t>元</w:t>
      </w:r>
      <w:r>
        <w:rPr>
          <w:rFonts w:hAnsi="仿宋" w:eastAsia="仿宋"/>
          <w:b/>
          <w:sz w:val="24"/>
        </w:rPr>
        <w:t>/KG</w:t>
      </w:r>
      <w:r>
        <w:rPr>
          <w:rFonts w:hint="eastAsia" w:hAnsi="仿宋" w:eastAsia="仿宋"/>
          <w:b/>
          <w:sz w:val="24"/>
        </w:rPr>
        <w:t>；成品规格为</w:t>
      </w:r>
      <w:r>
        <w:rPr>
          <w:rFonts w:hAnsi="仿宋" w:eastAsia="仿宋"/>
          <w:b/>
          <w:sz w:val="24"/>
        </w:rPr>
        <w:t xml:space="preserve">    KG/</w:t>
      </w:r>
      <w:r>
        <w:rPr>
          <w:rFonts w:hint="eastAsia" w:hAnsi="仿宋" w:eastAsia="仿宋"/>
          <w:b/>
          <w:sz w:val="24"/>
        </w:rPr>
        <w:t>份，</w:t>
      </w:r>
      <w:r>
        <w:rPr>
          <w:rFonts w:hAnsi="仿宋" w:eastAsia="仿宋"/>
          <w:b/>
          <w:sz w:val="24"/>
        </w:rPr>
        <w:t xml:space="preserve">    </w:t>
      </w:r>
      <w:r>
        <w:rPr>
          <w:rFonts w:hint="eastAsia" w:hAnsi="仿宋" w:eastAsia="仿宋"/>
          <w:b/>
          <w:sz w:val="24"/>
        </w:rPr>
        <w:t>元</w:t>
      </w:r>
      <w:r>
        <w:rPr>
          <w:rFonts w:hAnsi="仿宋" w:eastAsia="仿宋"/>
          <w:b/>
          <w:sz w:val="24"/>
        </w:rPr>
        <w:t>/</w:t>
      </w:r>
      <w:r>
        <w:rPr>
          <w:rFonts w:hint="eastAsia" w:hAnsi="仿宋" w:eastAsia="仿宋"/>
          <w:b/>
          <w:sz w:val="24"/>
        </w:rPr>
        <w:t>份；</w:t>
      </w:r>
    </w:p>
    <w:p>
      <w:pPr>
        <w:spacing w:line="340" w:lineRule="exact"/>
        <w:outlineLvl w:val="0"/>
        <w:rPr>
          <w:rFonts w:hAnsi="仿宋" w:eastAsia="仿宋"/>
          <w:b/>
          <w:sz w:val="24"/>
        </w:rPr>
      </w:pPr>
      <w:r>
        <w:rPr>
          <w:rFonts w:hAnsi="仿宋" w:eastAsia="仿宋"/>
          <w:b/>
          <w:sz w:val="24"/>
        </w:rPr>
        <w:t xml:space="preserve">3. </w:t>
      </w:r>
      <w:r>
        <w:rPr>
          <w:rFonts w:hint="eastAsia" w:hAnsi="仿宋" w:eastAsia="仿宋"/>
          <w:b/>
          <w:sz w:val="24"/>
        </w:rPr>
        <w:t>我方提交的响应文件为：正本一份，副本四份。</w:t>
      </w:r>
    </w:p>
    <w:p>
      <w:pPr>
        <w:spacing w:line="340" w:lineRule="exact"/>
        <w:outlineLvl w:val="0"/>
        <w:rPr>
          <w:rFonts w:hAnsi="仿宋" w:eastAsia="仿宋"/>
          <w:b/>
          <w:sz w:val="24"/>
        </w:rPr>
      </w:pPr>
      <w:r>
        <w:rPr>
          <w:rFonts w:hint="eastAsia" w:hAnsi="仿宋" w:eastAsia="仿宋"/>
          <w:b/>
          <w:sz w:val="24"/>
        </w:rPr>
        <w:t>地</w:t>
      </w:r>
      <w:r>
        <w:rPr>
          <w:rFonts w:hAnsi="仿宋" w:eastAsia="仿宋"/>
          <w:b/>
          <w:sz w:val="24"/>
        </w:rPr>
        <w:t xml:space="preserve">  </w:t>
      </w:r>
      <w:r>
        <w:rPr>
          <w:rFonts w:hint="eastAsia" w:hAnsi="仿宋" w:eastAsia="仿宋"/>
          <w:b/>
          <w:sz w:val="24"/>
        </w:rPr>
        <w:t>址：</w:t>
      </w:r>
      <w:r>
        <w:rPr>
          <w:rFonts w:hAnsi="仿宋" w:eastAsia="仿宋"/>
          <w:b/>
          <w:sz w:val="24"/>
        </w:rPr>
        <w:t>__________________________ ________________________</w:t>
      </w:r>
    </w:p>
    <w:p>
      <w:pPr>
        <w:spacing w:line="340" w:lineRule="exact"/>
        <w:outlineLvl w:val="0"/>
        <w:rPr>
          <w:rFonts w:hAnsi="仿宋" w:eastAsia="仿宋"/>
          <w:b/>
          <w:sz w:val="24"/>
        </w:rPr>
      </w:pPr>
      <w:r>
        <w:rPr>
          <w:rFonts w:hint="eastAsia" w:hAnsi="仿宋" w:eastAsia="仿宋"/>
          <w:b/>
          <w:sz w:val="24"/>
        </w:rPr>
        <w:t>联系人：</w:t>
      </w:r>
      <w:r>
        <w:rPr>
          <w:rFonts w:hAnsi="仿宋" w:eastAsia="仿宋"/>
          <w:b/>
          <w:sz w:val="24"/>
        </w:rPr>
        <w:t>__________________________</w:t>
      </w:r>
    </w:p>
    <w:p>
      <w:pPr>
        <w:spacing w:line="340" w:lineRule="exact"/>
        <w:outlineLvl w:val="0"/>
        <w:rPr>
          <w:rFonts w:hAnsi="仿宋" w:eastAsia="仿宋"/>
          <w:b/>
          <w:sz w:val="24"/>
        </w:rPr>
      </w:pPr>
    </w:p>
    <w:p>
      <w:pPr>
        <w:spacing w:line="340" w:lineRule="exact"/>
        <w:outlineLvl w:val="0"/>
        <w:rPr>
          <w:rFonts w:hAnsi="仿宋" w:eastAsia="仿宋"/>
          <w:b/>
          <w:sz w:val="24"/>
        </w:rPr>
      </w:pPr>
      <w:r>
        <w:rPr>
          <w:rFonts w:hint="eastAsia" w:hAnsi="仿宋" w:eastAsia="仿宋"/>
          <w:b/>
          <w:sz w:val="24"/>
        </w:rPr>
        <w:t>供应商（公章）：</w:t>
      </w:r>
    </w:p>
    <w:p>
      <w:pPr>
        <w:spacing w:line="340" w:lineRule="exact"/>
        <w:outlineLvl w:val="0"/>
        <w:rPr>
          <w:rFonts w:hAnsi="仿宋" w:eastAsia="仿宋"/>
          <w:b/>
          <w:sz w:val="24"/>
        </w:rPr>
      </w:pPr>
    </w:p>
    <w:p>
      <w:pPr>
        <w:spacing w:line="340" w:lineRule="exact"/>
        <w:outlineLvl w:val="0"/>
        <w:rPr>
          <w:rFonts w:hAnsi="仿宋" w:eastAsia="仿宋"/>
          <w:b/>
          <w:sz w:val="24"/>
        </w:rPr>
      </w:pPr>
      <w:r>
        <w:rPr>
          <w:rFonts w:hint="eastAsia" w:hAnsi="仿宋" w:eastAsia="仿宋"/>
          <w:b/>
          <w:sz w:val="24"/>
        </w:rPr>
        <w:t>负责人（签章）：</w:t>
      </w:r>
    </w:p>
    <w:p>
      <w:pPr>
        <w:spacing w:line="340" w:lineRule="exact"/>
        <w:outlineLvl w:val="0"/>
        <w:rPr>
          <w:rFonts w:hAnsi="仿宋" w:eastAsia="仿宋"/>
          <w:b/>
          <w:sz w:val="24"/>
        </w:rPr>
      </w:pPr>
    </w:p>
    <w:p>
      <w:pPr>
        <w:spacing w:line="340" w:lineRule="exact"/>
        <w:outlineLvl w:val="0"/>
        <w:rPr>
          <w:rFonts w:hAnsi="仿宋" w:eastAsia="仿宋"/>
          <w:b/>
          <w:sz w:val="24"/>
        </w:rPr>
      </w:pPr>
      <w:r>
        <w:rPr>
          <w:rFonts w:hint="eastAsia" w:hAnsi="仿宋" w:eastAsia="仿宋"/>
          <w:b/>
          <w:sz w:val="24"/>
        </w:rPr>
        <w:t>日期：</w:t>
      </w:r>
      <w:r>
        <w:rPr>
          <w:rFonts w:hAnsi="仿宋" w:eastAsia="仿宋"/>
          <w:b/>
          <w:sz w:val="24"/>
        </w:rPr>
        <w:t xml:space="preserve">      </w:t>
      </w:r>
      <w:r>
        <w:rPr>
          <w:rFonts w:hint="eastAsia" w:hAnsi="仿宋" w:eastAsia="仿宋"/>
          <w:b/>
          <w:sz w:val="24"/>
        </w:rPr>
        <w:t>年</w:t>
      </w:r>
      <w:r>
        <w:rPr>
          <w:rFonts w:hAnsi="仿宋" w:eastAsia="仿宋"/>
          <w:b/>
          <w:sz w:val="24"/>
        </w:rPr>
        <w:t xml:space="preserve">    </w:t>
      </w:r>
      <w:r>
        <w:rPr>
          <w:rFonts w:hint="eastAsia" w:hAnsi="仿宋" w:eastAsia="仿宋"/>
          <w:b/>
          <w:sz w:val="24"/>
        </w:rPr>
        <w:t>月</w:t>
      </w:r>
      <w:r>
        <w:rPr>
          <w:rFonts w:hAnsi="仿宋" w:eastAsia="仿宋"/>
          <w:b/>
          <w:sz w:val="24"/>
        </w:rPr>
        <w:t xml:space="preserve">    </w:t>
      </w:r>
      <w:r>
        <w:rPr>
          <w:rFonts w:hint="eastAsia" w:hAnsi="仿宋" w:eastAsia="仿宋"/>
          <w:b/>
          <w:sz w:val="24"/>
        </w:rPr>
        <w:t>日</w:t>
      </w:r>
    </w:p>
    <w:p>
      <w:pPr>
        <w:spacing w:line="540" w:lineRule="exact"/>
        <w:jc w:val="center"/>
        <w:outlineLvl w:val="0"/>
        <w:rPr>
          <w:rFonts w:hAnsi="仿宋" w:eastAsia="仿宋"/>
          <w:b/>
          <w:sz w:val="36"/>
          <w:szCs w:val="36"/>
        </w:rPr>
      </w:pPr>
      <w:r>
        <w:rPr>
          <w:rFonts w:hAnsi="仿宋" w:eastAsia="仿宋"/>
          <w:b/>
          <w:sz w:val="24"/>
        </w:rPr>
        <w:br w:type="page"/>
      </w:r>
      <w:r>
        <w:rPr>
          <w:rFonts w:hint="eastAsia" w:hAnsi="仿宋" w:eastAsia="仿宋"/>
          <w:b/>
          <w:sz w:val="36"/>
          <w:szCs w:val="36"/>
        </w:rPr>
        <w:t>授权委托书</w:t>
      </w:r>
    </w:p>
    <w:p>
      <w:pPr>
        <w:spacing w:line="340" w:lineRule="exact"/>
        <w:outlineLvl w:val="0"/>
        <w:rPr>
          <w:rFonts w:hAnsi="仿宋" w:eastAsia="仿宋"/>
          <w:b/>
          <w:sz w:val="24"/>
        </w:rPr>
      </w:pPr>
      <w:r>
        <w:rPr>
          <w:rFonts w:hint="eastAsia" w:hAnsi="仿宋" w:eastAsia="仿宋"/>
          <w:b/>
          <w:sz w:val="24"/>
        </w:rPr>
        <w:t>本人</w:t>
      </w:r>
      <w:r>
        <w:rPr>
          <w:rFonts w:hAnsi="仿宋" w:eastAsia="仿宋"/>
          <w:b/>
          <w:sz w:val="24"/>
        </w:rPr>
        <w:t xml:space="preserve">         </w:t>
      </w:r>
      <w:r>
        <w:rPr>
          <w:rFonts w:hint="eastAsia" w:hAnsi="仿宋" w:eastAsia="仿宋"/>
          <w:b/>
          <w:sz w:val="24"/>
        </w:rPr>
        <w:t>（姓名）系</w:t>
      </w:r>
      <w:r>
        <w:rPr>
          <w:rFonts w:hAnsi="仿宋" w:eastAsia="仿宋"/>
          <w:b/>
          <w:sz w:val="24"/>
        </w:rPr>
        <w:t xml:space="preserve">                       </w:t>
      </w:r>
      <w:r>
        <w:rPr>
          <w:rFonts w:hint="eastAsia" w:hAnsi="仿宋" w:eastAsia="仿宋"/>
          <w:b/>
          <w:sz w:val="24"/>
        </w:rPr>
        <w:t>（供应商名称）的法定代表人（负责人），现委托</w:t>
      </w:r>
      <w:r>
        <w:rPr>
          <w:rFonts w:hAnsi="仿宋" w:eastAsia="仿宋"/>
          <w:b/>
          <w:sz w:val="24"/>
        </w:rPr>
        <w:t xml:space="preserve">          </w:t>
      </w:r>
      <w:r>
        <w:rPr>
          <w:rFonts w:hint="eastAsia" w:hAnsi="仿宋" w:eastAsia="仿宋"/>
          <w:b/>
          <w:sz w:val="24"/>
        </w:rPr>
        <w:t>（姓名）为我方代理人。代理人根据授权，以我方名义签署、澄清、说明、补正、递交、撤回、修改徐州生物工程职业技术学院</w:t>
      </w:r>
      <w:r>
        <w:rPr>
          <w:rFonts w:hAnsi="仿宋" w:eastAsia="仿宋"/>
          <w:b/>
          <w:sz w:val="24"/>
        </w:rPr>
        <w:t>2022</w:t>
      </w:r>
      <w:r>
        <w:rPr>
          <w:rFonts w:hint="eastAsia" w:hAnsi="仿宋" w:eastAsia="仿宋"/>
          <w:b/>
          <w:sz w:val="24"/>
        </w:rPr>
        <w:t>年教职工春节慰问品响应文件、签订合同和处理有关事宜，其法律后果由我方承担。</w:t>
      </w:r>
    </w:p>
    <w:p>
      <w:pPr>
        <w:spacing w:line="340" w:lineRule="exact"/>
        <w:outlineLvl w:val="0"/>
        <w:rPr>
          <w:rFonts w:hAnsi="仿宋" w:eastAsia="仿宋"/>
          <w:b/>
          <w:sz w:val="24"/>
        </w:rPr>
      </w:pPr>
      <w:r>
        <w:rPr>
          <w:rFonts w:hint="eastAsia" w:hAnsi="仿宋" w:eastAsia="仿宋"/>
          <w:b/>
          <w:sz w:val="24"/>
        </w:rPr>
        <w:t>委托期限：</w:t>
      </w:r>
      <w:r>
        <w:rPr>
          <w:rFonts w:hAnsi="仿宋" w:eastAsia="仿宋"/>
          <w:b/>
          <w:sz w:val="24"/>
        </w:rPr>
        <w:t xml:space="preserve">                                         </w:t>
      </w:r>
    </w:p>
    <w:p>
      <w:pPr>
        <w:spacing w:line="340" w:lineRule="exact"/>
        <w:outlineLvl w:val="0"/>
        <w:rPr>
          <w:rFonts w:hAnsi="仿宋" w:eastAsia="仿宋"/>
          <w:b/>
          <w:sz w:val="24"/>
        </w:rPr>
      </w:pPr>
      <w:r>
        <w:rPr>
          <w:rFonts w:hint="eastAsia" w:hAnsi="仿宋" w:eastAsia="仿宋"/>
          <w:b/>
          <w:sz w:val="24"/>
        </w:rPr>
        <w:t>代理人无转委托权。</w:t>
      </w:r>
    </w:p>
    <w:p>
      <w:pPr>
        <w:spacing w:line="340" w:lineRule="exact"/>
        <w:outlineLvl w:val="0"/>
        <w:rPr>
          <w:rFonts w:hAnsi="仿宋" w:eastAsia="仿宋"/>
          <w:b/>
          <w:sz w:val="24"/>
        </w:rPr>
      </w:pPr>
    </w:p>
    <w:p>
      <w:pPr>
        <w:spacing w:line="340" w:lineRule="exact"/>
        <w:outlineLvl w:val="0"/>
        <w:rPr>
          <w:rFonts w:hAnsi="仿宋" w:eastAsia="仿宋"/>
          <w:b/>
          <w:sz w:val="24"/>
        </w:rPr>
      </w:pPr>
      <w:r>
        <w:rPr>
          <w:rFonts w:hint="eastAsia" w:hAnsi="仿宋" w:eastAsia="仿宋"/>
          <w:b/>
          <w:sz w:val="24"/>
        </w:rPr>
        <w:t>供应商：（公章）</w:t>
      </w:r>
      <w:r>
        <w:rPr>
          <w:rFonts w:hAnsi="仿宋" w:eastAsia="仿宋"/>
          <w:b/>
          <w:sz w:val="24"/>
        </w:rPr>
        <w:t xml:space="preserve">                      </w:t>
      </w:r>
    </w:p>
    <w:p>
      <w:pPr>
        <w:spacing w:line="340" w:lineRule="exact"/>
        <w:outlineLvl w:val="0"/>
        <w:rPr>
          <w:rFonts w:hAnsi="仿宋" w:eastAsia="仿宋"/>
          <w:b/>
          <w:sz w:val="24"/>
        </w:rPr>
      </w:pPr>
    </w:p>
    <w:p>
      <w:pPr>
        <w:spacing w:line="340" w:lineRule="exact"/>
        <w:outlineLvl w:val="0"/>
        <w:rPr>
          <w:rFonts w:hAnsi="仿宋" w:eastAsia="仿宋"/>
          <w:b/>
          <w:sz w:val="24"/>
        </w:rPr>
      </w:pPr>
      <w:r>
        <w:rPr>
          <w:rFonts w:hint="eastAsia" w:hAnsi="仿宋" w:eastAsia="仿宋"/>
          <w:b/>
          <w:sz w:val="24"/>
        </w:rPr>
        <w:t>负责人：（签章）</w:t>
      </w:r>
      <w:r>
        <w:rPr>
          <w:rFonts w:hAnsi="仿宋" w:eastAsia="仿宋"/>
          <w:b/>
          <w:sz w:val="24"/>
        </w:rPr>
        <w:t xml:space="preserve">                          </w:t>
      </w:r>
      <w:r>
        <w:rPr>
          <w:rFonts w:hint="eastAsia" w:hAnsi="仿宋" w:eastAsia="仿宋"/>
          <w:b/>
          <w:sz w:val="24"/>
        </w:rPr>
        <w:t>身份证号码：</w:t>
      </w:r>
      <w:r>
        <w:rPr>
          <w:rFonts w:hAnsi="仿宋" w:eastAsia="仿宋"/>
          <w:b/>
          <w:sz w:val="24"/>
        </w:rPr>
        <w:t xml:space="preserve">                            </w:t>
      </w:r>
    </w:p>
    <w:p>
      <w:pPr>
        <w:spacing w:line="340" w:lineRule="exact"/>
        <w:outlineLvl w:val="0"/>
        <w:rPr>
          <w:rFonts w:hAnsi="仿宋" w:eastAsia="仿宋"/>
          <w:b/>
          <w:sz w:val="24"/>
        </w:rPr>
      </w:pPr>
    </w:p>
    <w:p>
      <w:pPr>
        <w:spacing w:line="340" w:lineRule="exact"/>
        <w:outlineLvl w:val="0"/>
        <w:rPr>
          <w:rFonts w:hAnsi="仿宋" w:eastAsia="仿宋"/>
          <w:b/>
          <w:sz w:val="24"/>
        </w:rPr>
      </w:pPr>
      <w:r>
        <w:rPr>
          <w:rFonts w:hint="eastAsia" w:hAnsi="仿宋" w:eastAsia="仿宋"/>
          <w:b/>
          <w:sz w:val="24"/>
        </w:rPr>
        <w:t>委托代理人：（签章）</w:t>
      </w:r>
      <w:r>
        <w:rPr>
          <w:rFonts w:hAnsi="仿宋" w:eastAsia="仿宋"/>
          <w:b/>
          <w:sz w:val="24"/>
        </w:rPr>
        <w:t xml:space="preserve">                      </w:t>
      </w:r>
      <w:r>
        <w:rPr>
          <w:rFonts w:hint="eastAsia" w:hAnsi="仿宋" w:eastAsia="仿宋"/>
          <w:b/>
          <w:sz w:val="24"/>
        </w:rPr>
        <w:t>身份证号码：</w:t>
      </w:r>
      <w:r>
        <w:rPr>
          <w:rFonts w:hAnsi="仿宋" w:eastAsia="仿宋"/>
          <w:b/>
          <w:sz w:val="24"/>
        </w:rPr>
        <w:t xml:space="preserve">                            </w:t>
      </w:r>
    </w:p>
    <w:p>
      <w:pPr>
        <w:spacing w:line="340" w:lineRule="exact"/>
        <w:outlineLvl w:val="0"/>
        <w:rPr>
          <w:rFonts w:hAnsi="仿宋" w:eastAsia="仿宋"/>
          <w:b/>
          <w:sz w:val="24"/>
        </w:rPr>
      </w:pPr>
      <w:r>
        <w:rPr>
          <w:rFonts w:hAnsi="仿宋" w:eastAsia="仿宋"/>
          <w:b/>
          <w:sz w:val="24"/>
        </w:rPr>
        <w:t xml:space="preserve">  </w:t>
      </w:r>
      <w:r>
        <w:rPr>
          <w:rFonts w:hint="eastAsia" w:hAnsi="仿宋" w:eastAsia="仿宋"/>
          <w:b/>
          <w:sz w:val="24"/>
        </w:rPr>
        <w:t>日期</w:t>
      </w:r>
      <w:r>
        <w:rPr>
          <w:rFonts w:hAnsi="仿宋" w:eastAsia="仿宋"/>
          <w:b/>
          <w:sz w:val="24"/>
        </w:rPr>
        <w:t xml:space="preserve">          </w:t>
      </w:r>
      <w:r>
        <w:rPr>
          <w:rFonts w:hint="eastAsia" w:hAnsi="仿宋" w:eastAsia="仿宋"/>
          <w:b/>
          <w:sz w:val="24"/>
        </w:rPr>
        <w:t>年</w:t>
      </w:r>
      <w:r>
        <w:rPr>
          <w:rFonts w:hAnsi="仿宋" w:eastAsia="仿宋"/>
          <w:b/>
          <w:sz w:val="24"/>
        </w:rPr>
        <w:t xml:space="preserve">          </w:t>
      </w:r>
      <w:r>
        <w:rPr>
          <w:rFonts w:hint="eastAsia" w:hAnsi="仿宋" w:eastAsia="仿宋"/>
          <w:b/>
          <w:sz w:val="24"/>
        </w:rPr>
        <w:t>月</w:t>
      </w:r>
      <w:r>
        <w:rPr>
          <w:rFonts w:hAnsi="仿宋" w:eastAsia="仿宋"/>
          <w:b/>
          <w:sz w:val="24"/>
        </w:rPr>
        <w:t xml:space="preserve">          </w:t>
      </w:r>
      <w:r>
        <w:rPr>
          <w:rFonts w:hint="eastAsia" w:hAnsi="仿宋" w:eastAsia="仿宋"/>
          <w:b/>
          <w:sz w:val="24"/>
        </w:rPr>
        <w:t>日</w:t>
      </w:r>
      <w:r>
        <w:rPr>
          <w:rFonts w:hAnsi="仿宋" w:eastAsia="仿宋"/>
          <w:b/>
          <w:sz w:val="24"/>
        </w:rPr>
        <w:t xml:space="preserve">                                              </w:t>
      </w:r>
    </w:p>
    <w:p>
      <w:pPr>
        <w:spacing w:line="340" w:lineRule="exact"/>
        <w:outlineLvl w:val="0"/>
        <w:rPr>
          <w:rFonts w:hAnsi="仿宋" w:eastAsia="仿宋"/>
          <w:b/>
          <w:sz w:val="24"/>
        </w:rPr>
      </w:pPr>
    </w:p>
    <w:p>
      <w:pPr>
        <w:spacing w:line="340" w:lineRule="exact"/>
        <w:outlineLvl w:val="0"/>
        <w:rPr>
          <w:rFonts w:hAnsi="仿宋" w:eastAsia="仿宋"/>
          <w:b/>
          <w:sz w:val="24"/>
        </w:rPr>
      </w:pPr>
    </w:p>
    <w:p>
      <w:pPr>
        <w:spacing w:line="340" w:lineRule="exact"/>
        <w:outlineLvl w:val="0"/>
        <w:rPr>
          <w:rFonts w:hAnsi="仿宋" w:eastAsia="仿宋"/>
          <w:b/>
          <w:sz w:val="24"/>
        </w:rPr>
      </w:pPr>
      <w: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113665</wp:posOffset>
                </wp:positionV>
                <wp:extent cx="2743200" cy="2179320"/>
                <wp:effectExtent l="5080" t="4445" r="13970" b="6985"/>
                <wp:wrapNone/>
                <wp:docPr id="1" name="矩形 2"/>
                <wp:cNvGraphicFramePr/>
                <a:graphic xmlns:a="http://schemas.openxmlformats.org/drawingml/2006/main">
                  <a:graphicData uri="http://schemas.microsoft.com/office/word/2010/wordprocessingShape">
                    <wps:wsp>
                      <wps:cNvSpPr/>
                      <wps:spPr>
                        <a:xfrm>
                          <a:off x="0" y="0"/>
                          <a:ext cx="27432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hAnsi="宋体" w:eastAsia="仿宋_GB2312"/>
                                <w:bCs/>
                                <w:sz w:val="28"/>
                                <w:szCs w:val="28"/>
                              </w:rPr>
                            </w:pPr>
                          </w:p>
                          <w:p>
                            <w:pPr>
                              <w:jc w:val="center"/>
                              <w:rPr>
                                <w:rFonts w:ascii="仿宋" w:hAnsi="仿宋" w:eastAsia="仿宋"/>
                                <w:bCs/>
                                <w:sz w:val="28"/>
                                <w:szCs w:val="28"/>
                              </w:rPr>
                            </w:pPr>
                            <w:r>
                              <w:rPr>
                                <w:rFonts w:hint="eastAsia" w:ascii="仿宋" w:hAnsi="仿宋" w:eastAsia="仿宋"/>
                                <w:bCs/>
                                <w:sz w:val="28"/>
                                <w:szCs w:val="28"/>
                              </w:rPr>
                              <w:t>授权委托代理人</w:t>
                            </w:r>
                          </w:p>
                          <w:p>
                            <w:pPr>
                              <w:jc w:val="center"/>
                              <w:rPr>
                                <w:rFonts w:ascii="仿宋" w:hAnsi="仿宋" w:eastAsia="仿宋"/>
                                <w:bCs/>
                                <w:sz w:val="21"/>
                                <w:szCs w:val="24"/>
                              </w:rPr>
                            </w:pPr>
                            <w:r>
                              <w:rPr>
                                <w:rFonts w:hint="eastAsia" w:ascii="仿宋" w:hAnsi="仿宋" w:eastAsia="仿宋"/>
                                <w:bCs/>
                                <w:sz w:val="28"/>
                                <w:szCs w:val="28"/>
                              </w:rPr>
                              <w:t>身份证复印件粘贴处</w:t>
                            </w:r>
                          </w:p>
                        </w:txbxContent>
                      </wps:txbx>
                      <wps:bodyPr upright="1"/>
                    </wps:wsp>
                  </a:graphicData>
                </a:graphic>
              </wp:anchor>
            </w:drawing>
          </mc:Choice>
          <mc:Fallback>
            <w:pict>
              <v:rect id="矩形 2" o:spid="_x0000_s1026" o:spt="1" style="position:absolute;left:0pt;margin-left:-9pt;margin-top:8.95pt;height:171.6pt;width:216pt;z-index:251660288;mso-width-relative:page;mso-height-relative:page;" fillcolor="#FFFFFF" filled="t" stroked="t" coordsize="21600,21600" o:gfxdata="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auhhjZ&#10;AAAACgEAAA8AAAAAAAAAAQAgAAAAIgAAAGRycy9kb3ducmV2LnhtbFBLAQIUABQAAAAIAIdO4kDu&#10;TxNe5gEAANwDAAAOAAAAAAAAAAEAIAAAACgBAABkcnMvZTJvRG9jLnhtbFBLBQYAAAAABgAGAFkB&#10;AACABQAAAAA=&#10;">
                <v:fill on="t" focussize="0,0"/>
                <v:stroke color="#000000" joinstyle="miter"/>
                <v:imagedata o:title=""/>
                <o:lock v:ext="edit" aspectratio="f"/>
                <v:textbox>
                  <w:txbxContent>
                    <w:p>
                      <w:pPr>
                        <w:jc w:val="center"/>
                        <w:rPr>
                          <w:rFonts w:ascii="仿宋_GB2312" w:hAnsi="宋体" w:eastAsia="仿宋_GB2312"/>
                          <w:bCs/>
                          <w:sz w:val="28"/>
                          <w:szCs w:val="28"/>
                        </w:rPr>
                      </w:pPr>
                    </w:p>
                    <w:p>
                      <w:pPr>
                        <w:jc w:val="center"/>
                        <w:rPr>
                          <w:rFonts w:ascii="仿宋" w:hAnsi="仿宋" w:eastAsia="仿宋"/>
                          <w:bCs/>
                          <w:sz w:val="28"/>
                          <w:szCs w:val="28"/>
                        </w:rPr>
                      </w:pPr>
                      <w:r>
                        <w:rPr>
                          <w:rFonts w:hint="eastAsia" w:ascii="仿宋" w:hAnsi="仿宋" w:eastAsia="仿宋"/>
                          <w:bCs/>
                          <w:sz w:val="28"/>
                          <w:szCs w:val="28"/>
                        </w:rPr>
                        <w:t>授权委托代理人</w:t>
                      </w:r>
                    </w:p>
                    <w:p>
                      <w:pPr>
                        <w:jc w:val="center"/>
                        <w:rPr>
                          <w:rFonts w:ascii="仿宋" w:hAnsi="仿宋" w:eastAsia="仿宋"/>
                          <w:bCs/>
                          <w:sz w:val="21"/>
                          <w:szCs w:val="24"/>
                        </w:rPr>
                      </w:pPr>
                      <w:r>
                        <w:rPr>
                          <w:rFonts w:hint="eastAsia" w:ascii="仿宋" w:hAnsi="仿宋" w:eastAsia="仿宋"/>
                          <w:bCs/>
                          <w:sz w:val="28"/>
                          <w:szCs w:val="28"/>
                        </w:rPr>
                        <w:t>身份证复印件粘贴处</w:t>
                      </w:r>
                    </w:p>
                  </w:txbxContent>
                </v:textbox>
              </v:rect>
            </w:pict>
          </mc:Fallback>
        </mc:AlternateContent>
      </w:r>
    </w:p>
    <w:p>
      <w:pPr>
        <w:spacing w:line="340" w:lineRule="exact"/>
        <w:outlineLvl w:val="0"/>
        <w:rPr>
          <w:rFonts w:hAnsi="仿宋" w:eastAsia="仿宋"/>
          <w:b/>
          <w:sz w:val="24"/>
        </w:rPr>
      </w:pPr>
    </w:p>
    <w:p>
      <w:pPr>
        <w:spacing w:line="340" w:lineRule="exact"/>
        <w:outlineLvl w:val="0"/>
        <w:rPr>
          <w:rFonts w:hAnsi="仿宋" w:eastAsia="仿宋"/>
          <w:b/>
          <w:sz w:val="24"/>
        </w:rPr>
      </w:pPr>
    </w:p>
    <w:p>
      <w:pPr>
        <w:spacing w:line="340" w:lineRule="exact"/>
        <w:outlineLvl w:val="0"/>
        <w:rPr>
          <w:rFonts w:hAnsi="仿宋" w:eastAsia="仿宋"/>
          <w:b/>
          <w:sz w:val="24"/>
        </w:rPr>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2D8"/>
    <w:rsid w:val="00076392"/>
    <w:rsid w:val="000A514A"/>
    <w:rsid w:val="00147E47"/>
    <w:rsid w:val="001A43F9"/>
    <w:rsid w:val="001C1278"/>
    <w:rsid w:val="00307D57"/>
    <w:rsid w:val="00323B43"/>
    <w:rsid w:val="0033790D"/>
    <w:rsid w:val="003D37D8"/>
    <w:rsid w:val="004058BF"/>
    <w:rsid w:val="00426133"/>
    <w:rsid w:val="004358AB"/>
    <w:rsid w:val="00457979"/>
    <w:rsid w:val="004F445B"/>
    <w:rsid w:val="00573582"/>
    <w:rsid w:val="0060573E"/>
    <w:rsid w:val="00622107"/>
    <w:rsid w:val="00723FBF"/>
    <w:rsid w:val="00743D8B"/>
    <w:rsid w:val="00810359"/>
    <w:rsid w:val="00862FDE"/>
    <w:rsid w:val="008828C1"/>
    <w:rsid w:val="008B7726"/>
    <w:rsid w:val="00945B50"/>
    <w:rsid w:val="00AF1635"/>
    <w:rsid w:val="00AF5505"/>
    <w:rsid w:val="00B45B87"/>
    <w:rsid w:val="00B47CDE"/>
    <w:rsid w:val="00B54A07"/>
    <w:rsid w:val="00B77043"/>
    <w:rsid w:val="00C07F54"/>
    <w:rsid w:val="00C41FE4"/>
    <w:rsid w:val="00D04C03"/>
    <w:rsid w:val="00D31D50"/>
    <w:rsid w:val="00D76709"/>
    <w:rsid w:val="00F036A0"/>
    <w:rsid w:val="1A557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semiHidden/>
    <w:unhideWhenUsed/>
    <w:uiPriority w:val="0"/>
    <w:pPr>
      <w:widowControl w:val="0"/>
      <w:adjustRightInd/>
      <w:snapToGrid/>
      <w:spacing w:after="0"/>
      <w:ind w:left="100" w:leftChars="2500"/>
      <w:jc w:val="both"/>
    </w:pPr>
    <w:rPr>
      <w:rFonts w:ascii="Times New Roman" w:hAnsi="Times New Roman" w:eastAsia="宋体" w:cs="Times New Roman"/>
      <w:kern w:val="2"/>
      <w:sz w:val="21"/>
      <w:szCs w:val="24"/>
    </w:rPr>
  </w:style>
  <w:style w:type="paragraph" w:styleId="3">
    <w:name w:val="footer"/>
    <w:basedOn w:val="1"/>
    <w:link w:val="9"/>
    <w:unhideWhenUsed/>
    <w:uiPriority w:val="99"/>
    <w:pPr>
      <w:tabs>
        <w:tab w:val="center" w:pos="4153"/>
        <w:tab w:val="right" w:pos="8306"/>
      </w:tabs>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jc w:val="center"/>
    </w:pPr>
    <w:rPr>
      <w:sz w:val="18"/>
      <w:szCs w:val="18"/>
    </w:rPr>
  </w:style>
  <w:style w:type="character" w:customStyle="1" w:styleId="7">
    <w:name w:val="日期 Char"/>
    <w:basedOn w:val="6"/>
    <w:link w:val="2"/>
    <w:semiHidden/>
    <w:uiPriority w:val="0"/>
    <w:rPr>
      <w:rFonts w:ascii="Times New Roman" w:hAnsi="Times New Roman" w:eastAsia="宋体" w:cs="Times New Roman"/>
      <w:kern w:val="2"/>
      <w:sz w:val="21"/>
      <w:szCs w:val="24"/>
    </w:rPr>
  </w:style>
  <w:style w:type="character" w:customStyle="1" w:styleId="8">
    <w:name w:val="页眉 Char"/>
    <w:basedOn w:val="6"/>
    <w:link w:val="4"/>
    <w:uiPriority w:val="99"/>
    <w:rPr>
      <w:rFonts w:ascii="Tahoma" w:hAnsi="Tahoma"/>
      <w:sz w:val="18"/>
      <w:szCs w:val="18"/>
    </w:rPr>
  </w:style>
  <w:style w:type="character" w:customStyle="1" w:styleId="9">
    <w:name w:val="页脚 Char"/>
    <w:basedOn w:val="6"/>
    <w:link w:val="3"/>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552</Words>
  <Characters>3147</Characters>
  <Lines>26</Lines>
  <Paragraphs>7</Paragraphs>
  <TotalTime>55</TotalTime>
  <ScaleCrop>false</ScaleCrop>
  <LinksUpToDate>false</LinksUpToDate>
  <CharactersWithSpaces>3692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lenovo</cp:lastModifiedBy>
  <dcterms:modified xsi:type="dcterms:W3CDTF">2022-01-11T01:01:48Z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