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关于专业技术人员继续教育的相关说明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为做好我校</w:t>
      </w: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2021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年拟申报各类专业技术资格的教师继续教育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审核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工作，现将有关事项通知如下：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一、关于继续教育学时的说明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高、中级专业技术人员年均不少于72学时、初级每年不少于40学时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其中，徐州市专业技术人员公共科目继续教育年平均不少于24学时。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公共科目在徐州专业技术人员继续教育网上免费学习、考试、打证。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专业科目以本系统、本行业、本单位及各级继续教育机构组织的业务培训为主。1.参加进修班、培训班或者研修班；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到教学、科研、生产单位进修；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参加国内外学术会议和学术讲座；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出国（出境）进修、考察、培训；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5.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单位组织的学习和有考核的自学；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6.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接受现代远程教育；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其他形式的继续教育。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继续教育的学时认定标准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继续教育基地举办的培训班按批准学时认定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参加高等院校、科研院所举办的进修班、培训班、研修班，每天按8学时认定，一次最多认定两年的学时。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参加高层次学历教育或攻读学位的，对当年参加学习的人员可在学习结束后一次性按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学时予以认定。取得毕业或结业证书的，从毕业当年起认定三年内有效。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参加各类专业高级研修班的，每天按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学时予以认定，一次最多认定两年的学时。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参加各类国内学术讲座、学术会议的，全国性学术讲座（会议）每天按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学时予以认定；省级区域性学术讲座（会议）每天按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学时予以认定；市级区域性学术讲座（会议）每天按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学时予以认定；参加国际性学术讲座、学术会议的，每天按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学时予以认定。一次最多认定两年的学时。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参加国内进修学习的，每月按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学时予以认定；出国进修学习的，每月按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学时予以认定，一次最多认定两年的学时。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七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参加全国高等教育自学考试人员，每通过一门考试，可按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八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论文、著作学时认定标准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1.论文：学时认定标准按文章发表的刊物级别计算。国外及国家一级学会主办的专业刊物每篇计算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24-20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学时，省级专业刊物（核心期刊）每篇计算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12-10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学时。具有国际标准刊号（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ISSN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）和国内统一刊号（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CN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）的刊物每篇计算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16-12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学时。市级学术刊物每篇计算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10-6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学时。内部刊物每篇计算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6-4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学时。会议论文（大会宣读）每篇按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学时认定，会议收录文章摘要或列题按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2.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专著：每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1000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字按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3.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译文：每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1500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字按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4.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出国考察报告、专题调研报告，每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1500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字按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九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成果及专利学时认定标准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1.获得各级政府授予的科技进步奖，按获奖级别认定学时，同一级别各等级之间相差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学时，成果获奖者限前五名（以奖励证书为准）认定学时。国家级科技进步奖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96-84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学时；部、省级科技进步奖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72-60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学时；市级科技进步奖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48-36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学时；县（市）级科技进步奖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24-12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学时；未能获得科技进步奖，但通过国家、省、市、县（市）各级政府部门科技成果验收的项目可分别认定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2.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发明专利48学时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项；实用新型专利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项；外观设计专利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十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引进推广应用新技术、新成果学时认定标准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在本地首先引进吸收，并经行业行政主管部门准入推广应用成熟的新技术、新成果且已作为本单位常规应用项目，视项目水平按以下标准计算学时，合作者限5名之内认定相应的学时。国际水平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项；国内先进水平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项；区内先进水平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项；填补本单位空白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关于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继续教育材料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</w:t>
      </w: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关于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徐州生物工程学院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专业技术人员继续教育电子登记表》</w:t>
      </w:r>
      <w:r>
        <w:rPr>
          <w:rFonts w:hint="eastAsia" w:ascii="宋体" w:hAnsi="宋体" w:cs="宋体"/>
          <w:b w:val="0"/>
          <w:bCs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徐州生物工程学院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专业技术人员继续教育年度审验表》</w:t>
      </w: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的填写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登记表一年一张; 审验表上验审年度按提示填写，序号处填年度，按照年度顺序排列，每一行填一年的，汇总在一张表上。（登记表和验审表的学时一定要对应）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2.任现职以来参加的徐州市专业技术人员公共科目继续教育合格证书。（考试网站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instrText xml:space="preserve"> HYPERLINK "http://www.xzjxjy.com/" </w:instrTex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fldChar w:fldCharType="separate"/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http://www.xzjxjy.com/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3.任现职以来个人所参加继续教育的证明材料（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如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通知、证书、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培训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记录、证明等）。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、其它要求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1.请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规范填写继续教育证书及电子登记表中的继续教育内容，凡继续教育内容填写不符合要求的，不予审验。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.请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各位老师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32"/>
          <w:szCs w:val="32"/>
        </w:rPr>
        <w:t>将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经所属教学单位审核盖章后的材料交至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人事处审验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地点：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综合楼218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联系人：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许宇恒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 xml:space="preserve">  联系电话：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83628089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人事处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A44"/>
    <w:rsid w:val="00030BC0"/>
    <w:rsid w:val="0006152D"/>
    <w:rsid w:val="00072042"/>
    <w:rsid w:val="000C2137"/>
    <w:rsid w:val="000E58DB"/>
    <w:rsid w:val="000E7D3D"/>
    <w:rsid w:val="000F185B"/>
    <w:rsid w:val="00105596"/>
    <w:rsid w:val="0013352C"/>
    <w:rsid w:val="001430B7"/>
    <w:rsid w:val="00193FFB"/>
    <w:rsid w:val="001A5A56"/>
    <w:rsid w:val="001B4549"/>
    <w:rsid w:val="001E7B0C"/>
    <w:rsid w:val="00206CCD"/>
    <w:rsid w:val="00210F20"/>
    <w:rsid w:val="00262413"/>
    <w:rsid w:val="0026605B"/>
    <w:rsid w:val="00270369"/>
    <w:rsid w:val="00285EB8"/>
    <w:rsid w:val="002B649E"/>
    <w:rsid w:val="002C09C5"/>
    <w:rsid w:val="00305C85"/>
    <w:rsid w:val="00307A93"/>
    <w:rsid w:val="0031707F"/>
    <w:rsid w:val="003D3328"/>
    <w:rsid w:val="0040729A"/>
    <w:rsid w:val="00444717"/>
    <w:rsid w:val="0044751B"/>
    <w:rsid w:val="00466145"/>
    <w:rsid w:val="004E273C"/>
    <w:rsid w:val="004F76EB"/>
    <w:rsid w:val="00512600"/>
    <w:rsid w:val="00575141"/>
    <w:rsid w:val="0059573A"/>
    <w:rsid w:val="005A1052"/>
    <w:rsid w:val="005C65DA"/>
    <w:rsid w:val="006110B4"/>
    <w:rsid w:val="00650E2A"/>
    <w:rsid w:val="006909F8"/>
    <w:rsid w:val="006C4400"/>
    <w:rsid w:val="00703516"/>
    <w:rsid w:val="007712ED"/>
    <w:rsid w:val="00791C09"/>
    <w:rsid w:val="007E3E21"/>
    <w:rsid w:val="007E7355"/>
    <w:rsid w:val="00863F8E"/>
    <w:rsid w:val="00930941"/>
    <w:rsid w:val="00941EE4"/>
    <w:rsid w:val="00955095"/>
    <w:rsid w:val="009A4DC7"/>
    <w:rsid w:val="009C41AC"/>
    <w:rsid w:val="00A17A2E"/>
    <w:rsid w:val="00A2249A"/>
    <w:rsid w:val="00A25A01"/>
    <w:rsid w:val="00A62DCE"/>
    <w:rsid w:val="00A707B1"/>
    <w:rsid w:val="00AD6A44"/>
    <w:rsid w:val="00AF3306"/>
    <w:rsid w:val="00AF5225"/>
    <w:rsid w:val="00B15FE6"/>
    <w:rsid w:val="00B25FE1"/>
    <w:rsid w:val="00B91699"/>
    <w:rsid w:val="00BD0BB2"/>
    <w:rsid w:val="00BE43F1"/>
    <w:rsid w:val="00BE78FC"/>
    <w:rsid w:val="00C173FE"/>
    <w:rsid w:val="00CB07BE"/>
    <w:rsid w:val="00CE06AA"/>
    <w:rsid w:val="00D71EAF"/>
    <w:rsid w:val="00D720B7"/>
    <w:rsid w:val="00D82D36"/>
    <w:rsid w:val="00D86FC3"/>
    <w:rsid w:val="00DB6649"/>
    <w:rsid w:val="00DC629D"/>
    <w:rsid w:val="00DE0ABC"/>
    <w:rsid w:val="00E0715D"/>
    <w:rsid w:val="00E22E1A"/>
    <w:rsid w:val="00E36970"/>
    <w:rsid w:val="00EA4A76"/>
    <w:rsid w:val="00EE04AD"/>
    <w:rsid w:val="00F0056C"/>
    <w:rsid w:val="00F32EEE"/>
    <w:rsid w:val="00F438B4"/>
    <w:rsid w:val="00F93DF0"/>
    <w:rsid w:val="00FC3BC5"/>
    <w:rsid w:val="00FE3FBA"/>
    <w:rsid w:val="18D714C2"/>
    <w:rsid w:val="36425493"/>
    <w:rsid w:val="36DE0748"/>
    <w:rsid w:val="3DF23CAA"/>
    <w:rsid w:val="4ADE299C"/>
    <w:rsid w:val="4CDF76A6"/>
    <w:rsid w:val="5BC56F86"/>
    <w:rsid w:val="61AD1E52"/>
    <w:rsid w:val="642D7203"/>
    <w:rsid w:val="6F0960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iPriority w:val="0"/>
    <w:pPr>
      <w:jc w:val="left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2"/>
    <w:next w:val="2"/>
    <w:link w:val="15"/>
    <w:uiPriority w:val="0"/>
    <w:rPr>
      <w:b/>
      <w:bCs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批注文字 Char"/>
    <w:link w:val="2"/>
    <w:qFormat/>
    <w:uiPriority w:val="0"/>
    <w:rPr>
      <w:kern w:val="2"/>
      <w:sz w:val="21"/>
      <w:szCs w:val="24"/>
    </w:rPr>
  </w:style>
  <w:style w:type="character" w:customStyle="1" w:styleId="15">
    <w:name w:val="批注主题 Char"/>
    <w:link w:val="8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159</Words>
  <Characters>912</Characters>
  <Lines>7</Lines>
  <Paragraphs>2</Paragraphs>
  <TotalTime>6</TotalTime>
  <ScaleCrop>false</ScaleCrop>
  <LinksUpToDate>false</LinksUpToDate>
  <CharactersWithSpaces>1069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2019-04-29T08:03:00Z</dcterms:created>
  <dc:creator>微软用户</dc:creator>
  <cp:lastModifiedBy>WX</cp:lastModifiedBy>
  <cp:lastPrinted>2018-06-07T03:22:00Z</cp:lastPrinted>
  <dcterms:modified xsi:type="dcterms:W3CDTF">2021-06-04T00:14:50Z</dcterms:modified>
  <dc:title>各院系、处室：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FE614AA9771A4FC0ADDCB9CCB5A99CF9</vt:lpwstr>
  </property>
</Properties>
</file>