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26B" w14:textId="77777777" w:rsidR="007E638E" w:rsidRDefault="007E638E" w:rsidP="007E638E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徐州生物工程职业技术学院实习学生安全管理规定</w:t>
      </w:r>
    </w:p>
    <w:p w14:paraId="7865DEFD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3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Calibri" w:eastAsia="黑体" w:hAnsi="Calibri" w:cs="Calibri"/>
          <w:b/>
          <w:bCs/>
          <w:color w:val="1A1A1A"/>
          <w:sz w:val="22"/>
          <w:szCs w:val="22"/>
        </w:rPr>
        <w:t> </w:t>
      </w:r>
    </w:p>
    <w:p w14:paraId="7728943B" w14:textId="77777777" w:rsidR="007E638E" w:rsidRDefault="007E638E" w:rsidP="007E638E">
      <w:pPr>
        <w:pStyle w:val="a3"/>
        <w:shd w:val="clear" w:color="auto" w:fill="FFFFFF"/>
        <w:spacing w:before="156" w:beforeAutospacing="0" w:after="0" w:afterAutospacing="0"/>
        <w:ind w:firstLine="641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第一章</w:t>
      </w:r>
      <w:r>
        <w:rPr>
          <w:rFonts w:ascii="Calibri" w:eastAsia="黑体" w:hAnsi="Calibri" w:cs="Calibri"/>
          <w:b/>
          <w:bCs/>
          <w:color w:val="1A1A1A"/>
          <w:sz w:val="22"/>
          <w:szCs w:val="22"/>
        </w:rPr>
        <w:t>  </w:t>
      </w: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总则</w:t>
      </w:r>
    </w:p>
    <w:p w14:paraId="6ACB933E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第一条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为加强对实习学生的安全管理，切实保障学生的人身安全和合法权益，使实习工作能够顺利开展，根据《徐州生物工程职业技术学院实习学生管理办法》的有关规定，特制订本办法。</w:t>
      </w:r>
    </w:p>
    <w:p w14:paraId="1EDC9C73" w14:textId="77777777" w:rsidR="007E638E" w:rsidRDefault="007E638E" w:rsidP="007E638E">
      <w:pPr>
        <w:pStyle w:val="a3"/>
        <w:shd w:val="clear" w:color="auto" w:fill="FFFFFF"/>
        <w:spacing w:before="156" w:beforeAutospacing="0" w:after="0" w:afterAutospacing="0"/>
        <w:ind w:firstLine="641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第二章</w:t>
      </w:r>
      <w:r>
        <w:rPr>
          <w:rFonts w:ascii="Calibri" w:eastAsia="黑体" w:hAnsi="Calibri" w:cs="Calibri"/>
          <w:b/>
          <w:bCs/>
          <w:color w:val="1A1A1A"/>
          <w:sz w:val="22"/>
          <w:szCs w:val="22"/>
        </w:rPr>
        <w:t>  </w:t>
      </w: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实习安全要求</w:t>
      </w:r>
    </w:p>
    <w:p w14:paraId="106AA30D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第二条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树立“安全第一”理念，重视实习学生安全管理工作，提高学生的安全意识。</w:t>
      </w:r>
    </w:p>
    <w:p w14:paraId="65FDD0D5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第三条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落实安全责任制，二级学院院长为第一责任人，各二级学院结合学生实习工作岗位，对学生进行有针对性的安全教育，及时清查各种安全隐患，采取整改措施，做到预防为主。</w:t>
      </w:r>
    </w:p>
    <w:p w14:paraId="55417489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第四条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加强与实习单位的沟通，协调各方面的关系，校企齐抓共管，全方位做好学生实习安全工作。</w:t>
      </w:r>
    </w:p>
    <w:p w14:paraId="4B20A0F5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第五条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二级学院、实习单位、实习学生三方签订协议，明确各方的安全责任。</w:t>
      </w:r>
    </w:p>
    <w:p w14:paraId="3DCBB424" w14:textId="77777777" w:rsidR="007E638E" w:rsidRDefault="007E638E" w:rsidP="007E638E">
      <w:pPr>
        <w:pStyle w:val="a3"/>
        <w:shd w:val="clear" w:color="auto" w:fill="FFFFFF"/>
        <w:spacing w:before="156" w:beforeAutospacing="0" w:after="0" w:afterAutospacing="0"/>
        <w:ind w:firstLine="641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第三章 实习过程的安全管理</w:t>
      </w:r>
    </w:p>
    <w:p w14:paraId="4ACA9A73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第六条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实习是教学功能在实习单位的延伸，学校和各二级学院要履行教育和管理的职责，配合实习单位对学生进行交通安全、生产安全、自救自护、劳动纪律等方面的教育和指导。</w:t>
      </w:r>
    </w:p>
    <w:p w14:paraId="599411A8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第七条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实习期间，学生要接受二级学院和实习单位的教育与管理，明确自己的实习任务，明确自己具有完全民事行为能力，能对自己的行为负责。学生必须遵守和服从实习单位的纪律及管理，遵守一切安全操作规程。</w:t>
      </w:r>
    </w:p>
    <w:p w14:paraId="207638BE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第八条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学生实习的实习单位，应为学生提供符合国家规定的安全工作环境。</w:t>
      </w:r>
    </w:p>
    <w:p w14:paraId="726B9B46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第九条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FF0000"/>
          <w:sz w:val="21"/>
          <w:szCs w:val="21"/>
        </w:rPr>
        <w:t>在实习前，二级学院统一为学生购买实习责任保险，保险期间为</w:t>
      </w:r>
      <w:r>
        <w:rPr>
          <w:rFonts w:ascii="Times New Roman" w:hAnsi="Times New Roman" w:cs="Times New Roman"/>
          <w:color w:val="FF0000"/>
          <w:sz w:val="21"/>
          <w:szCs w:val="21"/>
        </w:rPr>
        <w:t>1</w:t>
      </w:r>
      <w:r>
        <w:rPr>
          <w:rFonts w:cs="Times New Roman" w:hint="eastAsia"/>
          <w:color w:val="FF0000"/>
          <w:sz w:val="21"/>
          <w:szCs w:val="21"/>
        </w:rPr>
        <w:t>年。</w:t>
      </w:r>
      <w:r>
        <w:rPr>
          <w:rFonts w:cs="Times New Roman" w:hint="eastAsia"/>
          <w:color w:val="1A1A1A"/>
          <w:sz w:val="21"/>
          <w:szCs w:val="21"/>
        </w:rPr>
        <w:t>实习前已正式退学、参军、借读者，休学、退学，但未办理正式休、退学手续者，二级学院不予购买实习责任保险，若发生意外事故，学生个人承担责任或后果。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</w:p>
    <w:p w14:paraId="2530CCDC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出现如下事件、事故，学生个人承担责任或后果：</w:t>
      </w:r>
    </w:p>
    <w:p w14:paraId="5C2FD449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（一）实习期间，学生未在二级学院安排的实习单位发生的意外事故和人身安全事故；</w:t>
      </w:r>
    </w:p>
    <w:p w14:paraId="31EFCF7C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（二）实习期间，违反实习单位和二级学院的相关规定发生的人身安全事故；</w:t>
      </w:r>
    </w:p>
    <w:p w14:paraId="57F78F27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（三）实习期间，上、下班路上的交通事故。或实习下班后、放假等时间发生的意外事故；</w:t>
      </w:r>
    </w:p>
    <w:p w14:paraId="4F3BB378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（四）实习期间，</w:t>
      </w:r>
      <w:proofErr w:type="gramStart"/>
      <w:r>
        <w:rPr>
          <w:rFonts w:cs="Times New Roman" w:hint="eastAsia"/>
          <w:color w:val="1A1A1A"/>
          <w:sz w:val="21"/>
          <w:szCs w:val="21"/>
        </w:rPr>
        <w:t>无故与</w:t>
      </w:r>
      <w:proofErr w:type="gramEnd"/>
      <w:r>
        <w:rPr>
          <w:rFonts w:cs="Times New Roman" w:hint="eastAsia"/>
          <w:color w:val="1A1A1A"/>
          <w:sz w:val="21"/>
          <w:szCs w:val="21"/>
        </w:rPr>
        <w:t>二级学院和实习单位失去联系而发生的意外事故。</w:t>
      </w:r>
    </w:p>
    <w:p w14:paraId="4060D670" w14:textId="77777777" w:rsidR="007E638E" w:rsidRDefault="007E638E" w:rsidP="007E638E">
      <w:pPr>
        <w:pStyle w:val="a3"/>
        <w:shd w:val="clear" w:color="auto" w:fill="FFFFFF"/>
        <w:spacing w:before="156" w:beforeAutospacing="0" w:after="0" w:afterAutospacing="0"/>
        <w:ind w:firstLine="641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第四章 实习事故处理</w:t>
      </w:r>
    </w:p>
    <w:p w14:paraId="5E0F6A57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第十一条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实习期间，学生若发生意外伤害事故，属于实习责任保险责任范围内的应在第一时间向承保公司报案，同时通知家长、二级学院负责人和实习单位，并尽快联系医疗机构进行紧急救治，二级学院和有关部门领导、实习指导教师或管理员应在第一时间赶赴事故现场，做好协调工作。</w:t>
      </w:r>
    </w:p>
    <w:p w14:paraId="106F7BC7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第十二条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当发生一般财产损害情况时，在场实习教师与学生应保护好现场，并视情况报告学校及公安机关，请求调查处理。</w:t>
      </w:r>
    </w:p>
    <w:p w14:paraId="1FEC318D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2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第十三条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当发生火灾事故时，首先报告消防机关，请求救援，同时视情节轻重，在确保自身安全的情况下，进行必要的救灾活动。</w:t>
      </w:r>
    </w:p>
    <w:p w14:paraId="4335A0CD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lastRenderedPageBreak/>
        <w:t>第十四条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当发生重大事故后，二级学院应及时向学校领导报告，及时通知学生家长，并将事故发生过程以书面形式上报学校。</w:t>
      </w:r>
    </w:p>
    <w:p w14:paraId="7B66A33F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第十五条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学生在非二级学院安排的实习中发生的安全事故，二级学院可协助处理，但不负安全责任。</w:t>
      </w:r>
    </w:p>
    <w:p w14:paraId="2B91B2BB" w14:textId="77777777" w:rsidR="007E638E" w:rsidRDefault="007E638E" w:rsidP="007E638E">
      <w:pPr>
        <w:pStyle w:val="a3"/>
        <w:shd w:val="clear" w:color="auto" w:fill="FFFFFF"/>
        <w:spacing w:before="156" w:beforeAutospacing="0" w:after="0" w:afterAutospacing="0"/>
        <w:ind w:firstLine="641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1A1A1A"/>
          <w:sz w:val="22"/>
          <w:szCs w:val="22"/>
        </w:rPr>
        <w:t> </w:t>
      </w:r>
      <w:r>
        <w:rPr>
          <w:rFonts w:ascii="黑体" w:eastAsia="黑体" w:hAnsi="黑体" w:cs="Times New Roman" w:hint="eastAsia"/>
          <w:b/>
          <w:bCs/>
          <w:color w:val="1A1A1A"/>
          <w:sz w:val="22"/>
          <w:szCs w:val="22"/>
        </w:rPr>
        <w:t>第五章 附则</w:t>
      </w:r>
    </w:p>
    <w:p w14:paraId="0F8279BE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第十六条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本规定由教务处负责解释。</w:t>
      </w:r>
    </w:p>
    <w:p w14:paraId="1B851E48" w14:textId="77777777" w:rsidR="007E638E" w:rsidRDefault="007E638E" w:rsidP="007E638E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1A1A1A"/>
          <w:sz w:val="21"/>
          <w:szCs w:val="21"/>
        </w:rPr>
        <w:t>第十五条</w:t>
      </w:r>
      <w:r>
        <w:rPr>
          <w:rFonts w:ascii="Times New Roman" w:hAnsi="Times New Roman" w:cs="Times New Roman"/>
          <w:color w:val="1A1A1A"/>
          <w:sz w:val="21"/>
          <w:szCs w:val="21"/>
        </w:rPr>
        <w:t> </w:t>
      </w:r>
      <w:r>
        <w:rPr>
          <w:rFonts w:cs="Times New Roman" w:hint="eastAsia"/>
          <w:color w:val="1A1A1A"/>
          <w:sz w:val="21"/>
          <w:szCs w:val="21"/>
        </w:rPr>
        <w:t>本规定自公布之日起执行。</w:t>
      </w:r>
    </w:p>
    <w:p w14:paraId="53D716B5" w14:textId="77777777" w:rsidR="002F5AE9" w:rsidRPr="007E638E" w:rsidRDefault="002F5AE9"/>
    <w:sectPr w:rsidR="002F5AE9" w:rsidRPr="007E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8"/>
    <w:rsid w:val="002F5AE9"/>
    <w:rsid w:val="007E638E"/>
    <w:rsid w:val="008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CA2D-3C79-495D-B9EF-F87C0C7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2021-05-07T09:34:00Z</dcterms:created>
  <dcterms:modified xsi:type="dcterms:W3CDTF">2021-05-07T09:35:00Z</dcterms:modified>
</cp:coreProperties>
</file>